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90" w:rsidRPr="00592B0A" w:rsidRDefault="00B86190">
      <w:pPr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Osnovna škola Omišalj</w:t>
      </w:r>
    </w:p>
    <w:p w:rsidR="00B86190" w:rsidRPr="00592B0A" w:rsidRDefault="00B86190">
      <w:pPr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Baječ 8</w:t>
      </w:r>
      <w:r w:rsidR="0074367E" w:rsidRPr="00592B0A">
        <w:rPr>
          <w:rFonts w:ascii="Arial" w:hAnsi="Arial" w:cs="Arial"/>
          <w:b/>
          <w:color w:val="000000" w:themeColor="text1"/>
        </w:rPr>
        <w:t xml:space="preserve">, </w:t>
      </w:r>
      <w:r w:rsidR="00A52A23" w:rsidRPr="00592B0A">
        <w:rPr>
          <w:rFonts w:ascii="Arial" w:hAnsi="Arial" w:cs="Arial"/>
          <w:b/>
          <w:color w:val="000000" w:themeColor="text1"/>
        </w:rPr>
        <w:t xml:space="preserve">51513 </w:t>
      </w:r>
      <w:r w:rsidR="0074367E" w:rsidRPr="00592B0A">
        <w:rPr>
          <w:rFonts w:ascii="Arial" w:hAnsi="Arial" w:cs="Arial"/>
          <w:b/>
          <w:color w:val="000000" w:themeColor="text1"/>
        </w:rPr>
        <w:t>Omišalj</w:t>
      </w:r>
    </w:p>
    <w:p w:rsidR="0074367E" w:rsidRPr="00592B0A" w:rsidRDefault="0074367E" w:rsidP="0074367E">
      <w:pPr>
        <w:spacing w:after="0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KLASA: </w:t>
      </w:r>
      <w:r w:rsidR="00833A8F">
        <w:rPr>
          <w:rFonts w:ascii="Arial" w:hAnsi="Arial" w:cs="Arial"/>
          <w:color w:val="000000" w:themeColor="text1"/>
        </w:rPr>
        <w:t>400-05/20-01/4</w:t>
      </w:r>
    </w:p>
    <w:p w:rsidR="0074367E" w:rsidRPr="00592B0A" w:rsidRDefault="0074367E" w:rsidP="0074367E">
      <w:pPr>
        <w:spacing w:after="0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>URBROJ: 2142-06-</w:t>
      </w:r>
      <w:r w:rsidR="009D3496" w:rsidRPr="00592B0A">
        <w:rPr>
          <w:rFonts w:ascii="Arial" w:hAnsi="Arial" w:cs="Arial"/>
          <w:color w:val="000000" w:themeColor="text1"/>
        </w:rPr>
        <w:t>03-</w:t>
      </w:r>
      <w:r w:rsidR="00833A8F">
        <w:rPr>
          <w:rFonts w:ascii="Arial" w:hAnsi="Arial" w:cs="Arial"/>
          <w:color w:val="000000" w:themeColor="text1"/>
        </w:rPr>
        <w:t>20-2</w:t>
      </w:r>
    </w:p>
    <w:p w:rsidR="0074367E" w:rsidRPr="00592B0A" w:rsidRDefault="0074367E" w:rsidP="0074367E">
      <w:pPr>
        <w:spacing w:after="0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Omišalj, </w:t>
      </w:r>
      <w:r w:rsidR="0023303D">
        <w:rPr>
          <w:rFonts w:ascii="Arial" w:hAnsi="Arial" w:cs="Arial"/>
          <w:b/>
          <w:color w:val="000000" w:themeColor="text1"/>
        </w:rPr>
        <w:t>08</w:t>
      </w:r>
      <w:r w:rsidR="005C4F09" w:rsidRPr="00592B0A">
        <w:rPr>
          <w:rFonts w:ascii="Arial" w:hAnsi="Arial" w:cs="Arial"/>
          <w:b/>
          <w:color w:val="000000" w:themeColor="text1"/>
        </w:rPr>
        <w:t>.</w:t>
      </w:r>
      <w:r w:rsidR="0023303D">
        <w:rPr>
          <w:rFonts w:ascii="Arial" w:hAnsi="Arial" w:cs="Arial"/>
          <w:b/>
          <w:color w:val="000000" w:themeColor="text1"/>
        </w:rPr>
        <w:t>0</w:t>
      </w:r>
      <w:r w:rsidR="00060CDE" w:rsidRPr="00592B0A">
        <w:rPr>
          <w:rFonts w:ascii="Arial" w:hAnsi="Arial" w:cs="Arial"/>
          <w:b/>
          <w:color w:val="000000" w:themeColor="text1"/>
        </w:rPr>
        <w:t>7</w:t>
      </w:r>
      <w:r w:rsidR="005C4F09" w:rsidRPr="00592B0A">
        <w:rPr>
          <w:rFonts w:ascii="Arial" w:hAnsi="Arial" w:cs="Arial"/>
          <w:b/>
          <w:color w:val="000000" w:themeColor="text1"/>
        </w:rPr>
        <w:t>.</w:t>
      </w:r>
      <w:r w:rsidR="0023303D">
        <w:rPr>
          <w:rFonts w:ascii="Arial" w:hAnsi="Arial" w:cs="Arial"/>
          <w:b/>
          <w:color w:val="000000" w:themeColor="text1"/>
        </w:rPr>
        <w:t>2020.</w:t>
      </w:r>
    </w:p>
    <w:p w:rsidR="0009775D" w:rsidRPr="00592B0A" w:rsidRDefault="0009775D" w:rsidP="00045A3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B86190" w:rsidRPr="00592B0A" w:rsidRDefault="00045A3F" w:rsidP="00045A3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BILJEŠKE UZ FINANCIJSKI IZVJEŠTAJ ZA </w:t>
      </w:r>
      <w:r w:rsidR="005C4F09" w:rsidRPr="00592B0A">
        <w:rPr>
          <w:rFonts w:ascii="Arial" w:hAnsi="Arial" w:cs="Arial"/>
          <w:b/>
          <w:color w:val="000000" w:themeColor="text1"/>
        </w:rPr>
        <w:t xml:space="preserve">RAZDOBLJE </w:t>
      </w:r>
    </w:p>
    <w:p w:rsidR="005C4F09" w:rsidRPr="00592B0A" w:rsidRDefault="005C4F09" w:rsidP="00045A3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1.</w:t>
      </w:r>
      <w:r w:rsidR="00DA6516" w:rsidRPr="00592B0A">
        <w:rPr>
          <w:rFonts w:ascii="Arial" w:hAnsi="Arial" w:cs="Arial"/>
          <w:b/>
          <w:color w:val="000000" w:themeColor="text1"/>
        </w:rPr>
        <w:t xml:space="preserve"> siječanj do 3</w:t>
      </w:r>
      <w:r w:rsidR="00060CDE" w:rsidRPr="00592B0A">
        <w:rPr>
          <w:rFonts w:ascii="Arial" w:hAnsi="Arial" w:cs="Arial"/>
          <w:b/>
          <w:color w:val="000000" w:themeColor="text1"/>
        </w:rPr>
        <w:t>0</w:t>
      </w:r>
      <w:r w:rsidR="00DA6516" w:rsidRPr="00592B0A">
        <w:rPr>
          <w:rFonts w:ascii="Arial" w:hAnsi="Arial" w:cs="Arial"/>
          <w:b/>
          <w:color w:val="000000" w:themeColor="text1"/>
        </w:rPr>
        <w:t>.</w:t>
      </w:r>
      <w:r w:rsidR="00060CDE" w:rsidRPr="00592B0A">
        <w:rPr>
          <w:rFonts w:ascii="Arial" w:hAnsi="Arial" w:cs="Arial"/>
          <w:b/>
          <w:color w:val="000000" w:themeColor="text1"/>
        </w:rPr>
        <w:t>lipanj</w:t>
      </w:r>
      <w:r w:rsidR="00DA6516" w:rsidRPr="00592B0A">
        <w:rPr>
          <w:rFonts w:ascii="Arial" w:hAnsi="Arial" w:cs="Arial"/>
          <w:b/>
          <w:color w:val="000000" w:themeColor="text1"/>
        </w:rPr>
        <w:t xml:space="preserve"> 20</w:t>
      </w:r>
      <w:r w:rsidR="00833A8F">
        <w:rPr>
          <w:rFonts w:ascii="Arial" w:hAnsi="Arial" w:cs="Arial"/>
          <w:b/>
          <w:color w:val="000000" w:themeColor="text1"/>
        </w:rPr>
        <w:t>20</w:t>
      </w:r>
      <w:r w:rsidRPr="00592B0A">
        <w:rPr>
          <w:rFonts w:ascii="Arial" w:hAnsi="Arial" w:cs="Arial"/>
          <w:b/>
          <w:color w:val="000000" w:themeColor="text1"/>
        </w:rPr>
        <w:t>.</w:t>
      </w:r>
    </w:p>
    <w:p w:rsidR="00592B0A" w:rsidRPr="00592B0A" w:rsidRDefault="00592B0A" w:rsidP="00592B0A">
      <w:pPr>
        <w:pStyle w:val="NoSpacing"/>
        <w:spacing w:line="360" w:lineRule="auto"/>
        <w:rPr>
          <w:rFonts w:ascii="Arial" w:hAnsi="Arial" w:cs="Arial"/>
        </w:rPr>
      </w:pPr>
      <w:r w:rsidRPr="00592B0A">
        <w:rPr>
          <w:rFonts w:ascii="Arial" w:hAnsi="Arial" w:cs="Arial"/>
        </w:rPr>
        <w:t>OIB: 22618778452</w:t>
      </w:r>
    </w:p>
    <w:p w:rsidR="00592B0A" w:rsidRPr="00592B0A" w:rsidRDefault="00592B0A" w:rsidP="00592B0A">
      <w:pPr>
        <w:pStyle w:val="NoSpacing"/>
        <w:spacing w:line="360" w:lineRule="auto"/>
        <w:rPr>
          <w:rFonts w:ascii="Arial" w:hAnsi="Arial" w:cs="Arial"/>
        </w:rPr>
      </w:pPr>
      <w:r w:rsidRPr="00592B0A">
        <w:rPr>
          <w:rFonts w:ascii="Arial" w:hAnsi="Arial" w:cs="Arial"/>
        </w:rPr>
        <w:t>RKP: 48953</w:t>
      </w:r>
    </w:p>
    <w:p w:rsidR="00592B0A" w:rsidRPr="00592B0A" w:rsidRDefault="00592B0A" w:rsidP="00592B0A">
      <w:pPr>
        <w:pStyle w:val="NoSpacing"/>
        <w:spacing w:line="360" w:lineRule="auto"/>
        <w:rPr>
          <w:rFonts w:ascii="Arial" w:hAnsi="Arial" w:cs="Arial"/>
        </w:rPr>
      </w:pPr>
      <w:r w:rsidRPr="00592B0A">
        <w:rPr>
          <w:rFonts w:ascii="Arial" w:hAnsi="Arial" w:cs="Arial"/>
        </w:rPr>
        <w:t>MB: 04434552</w:t>
      </w:r>
    </w:p>
    <w:p w:rsidR="00592B0A" w:rsidRPr="00592B0A" w:rsidRDefault="00592B0A" w:rsidP="00592B0A">
      <w:pPr>
        <w:pStyle w:val="NoSpacing"/>
        <w:spacing w:line="360" w:lineRule="auto"/>
        <w:rPr>
          <w:rFonts w:ascii="Arial" w:hAnsi="Arial" w:cs="Arial"/>
        </w:rPr>
      </w:pPr>
      <w:r w:rsidRPr="00592B0A">
        <w:rPr>
          <w:rFonts w:ascii="Arial" w:hAnsi="Arial" w:cs="Arial"/>
        </w:rPr>
        <w:t>Razina: 31</w:t>
      </w:r>
    </w:p>
    <w:p w:rsidR="00592B0A" w:rsidRPr="00592B0A" w:rsidRDefault="00592B0A" w:rsidP="00592B0A">
      <w:pPr>
        <w:pStyle w:val="NoSpacing"/>
        <w:spacing w:line="360" w:lineRule="auto"/>
        <w:rPr>
          <w:rFonts w:ascii="Arial" w:hAnsi="Arial" w:cs="Arial"/>
        </w:rPr>
      </w:pPr>
      <w:r w:rsidRPr="00592B0A">
        <w:rPr>
          <w:rFonts w:ascii="Arial" w:hAnsi="Arial" w:cs="Arial"/>
        </w:rPr>
        <w:t>Šifra djelatnosti: 8520 Osnovno obrazovanje</w:t>
      </w:r>
    </w:p>
    <w:p w:rsidR="00592B0A" w:rsidRPr="00592B0A" w:rsidRDefault="00592B0A" w:rsidP="00592B0A">
      <w:pPr>
        <w:spacing w:after="0" w:line="360" w:lineRule="auto"/>
        <w:rPr>
          <w:rFonts w:ascii="Arial" w:hAnsi="Arial" w:cs="Arial"/>
        </w:rPr>
      </w:pPr>
      <w:r w:rsidRPr="00592B0A">
        <w:rPr>
          <w:rFonts w:ascii="Arial" w:hAnsi="Arial" w:cs="Arial"/>
        </w:rPr>
        <w:t>Ravnatelj: Žarko Žarković</w:t>
      </w:r>
    </w:p>
    <w:p w:rsidR="004C4D92" w:rsidRPr="00592B0A" w:rsidRDefault="004C4D92" w:rsidP="00045A3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045A3F" w:rsidRPr="00592B0A" w:rsidRDefault="00060CDE" w:rsidP="00045A3F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OPĆENITO</w:t>
      </w:r>
    </w:p>
    <w:p w:rsidR="00F0351B" w:rsidRPr="00592B0A" w:rsidRDefault="00F0351B" w:rsidP="00F035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92B0A">
        <w:rPr>
          <w:rFonts w:ascii="Arial" w:eastAsia="Times New Roman" w:hAnsi="Arial" w:cs="Arial"/>
          <w:color w:val="000000"/>
          <w:lang w:eastAsia="hr-HR"/>
        </w:rPr>
        <w:t>Škola je pravna osoba koja je samostalna u obavljanju svoje djelatnosti i poslovanju sukladno zakonu, propisima utemeljenim na zakonu, Statutu Škole, stručnim normama i pravilima struke.</w:t>
      </w:r>
    </w:p>
    <w:p w:rsidR="00F0351B" w:rsidRPr="00592B0A" w:rsidRDefault="00F0351B" w:rsidP="00F035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92B0A">
        <w:rPr>
          <w:rFonts w:ascii="Arial" w:eastAsia="Times New Roman" w:hAnsi="Arial" w:cs="Arial"/>
          <w:color w:val="000000"/>
          <w:lang w:eastAsia="hr-HR"/>
        </w:rPr>
        <w:t>Škola obavlja djelatnost osnovnog odgoja i obrazovanja, koja obuhvaća opće obrazovanje, te druge oblike obrazovanja djece i mladih.</w:t>
      </w:r>
    </w:p>
    <w:p w:rsidR="00F0351B" w:rsidRPr="00592B0A" w:rsidRDefault="00F0351B" w:rsidP="00F035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92B0A">
        <w:rPr>
          <w:rFonts w:ascii="Arial" w:eastAsia="Times New Roman" w:hAnsi="Arial" w:cs="Arial"/>
          <w:color w:val="000000"/>
          <w:lang w:eastAsia="hr-HR"/>
        </w:rPr>
        <w:t>Djelatnost se ostvaruje na temelju nacionalnog kurikuluma, nastavnih planova i programa i školskog kurikuluma te osiguranjem odgovarajućeg broja učitelja i stručnih suradnika pod uvjetima i na način propisan zakonom.</w:t>
      </w:r>
    </w:p>
    <w:p w:rsidR="00F0351B" w:rsidRPr="00592B0A" w:rsidRDefault="00F0351B" w:rsidP="00F035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92B0A">
        <w:rPr>
          <w:rFonts w:ascii="Arial" w:eastAsia="Times New Roman" w:hAnsi="Arial" w:cs="Arial"/>
          <w:color w:val="000000"/>
          <w:lang w:eastAsia="hr-HR"/>
        </w:rPr>
        <w:t>Školom upravlja Školski odbor, a čiji rad se pobliže uređuje Statutom Škole, u skladu sa zakonskim propisima.</w:t>
      </w:r>
    </w:p>
    <w:p w:rsidR="000734D8" w:rsidRPr="00592B0A" w:rsidRDefault="0092337A" w:rsidP="0092337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eastAsia="Times New Roman" w:hAnsi="Arial" w:cs="Arial"/>
          <w:color w:val="000000" w:themeColor="text1"/>
          <w:lang w:eastAsia="hr-HR"/>
        </w:rPr>
        <w:t>U skladu sa Zakonom o proračunu (</w:t>
      </w:r>
      <w:r w:rsidRPr="00592B0A">
        <w:rPr>
          <w:rFonts w:ascii="Arial" w:hAnsi="Arial" w:cs="Arial"/>
          <w:color w:val="000000" w:themeColor="text1"/>
        </w:rPr>
        <w:t xml:space="preserve">»Narodne novine«, br. 87/08, 136/12 i 15/15) 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i Pravilnikom o </w:t>
      </w:r>
      <w:r w:rsidRPr="00592B0A">
        <w:rPr>
          <w:rFonts w:ascii="Arial" w:hAnsi="Arial" w:cs="Arial"/>
          <w:color w:val="000000" w:themeColor="text1"/>
        </w:rPr>
        <w:t>proračunskom računovodstvu i Računskom planu (»Narodne novine«, br. 124/14, 115/15, 87/16, 3/18)</w:t>
      </w:r>
      <w:r w:rsidR="000734D8" w:rsidRPr="00592B0A">
        <w:rPr>
          <w:rFonts w:ascii="Arial" w:hAnsi="Arial" w:cs="Arial"/>
          <w:color w:val="000000" w:themeColor="text1"/>
        </w:rPr>
        <w:t xml:space="preserve"> 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Škola </w:t>
      </w:r>
      <w:r w:rsidR="000734D8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je upisana u Registar korisnika proračuna kao </w:t>
      </w:r>
      <w:r w:rsidR="000734D8" w:rsidRPr="00592B0A">
        <w:rPr>
          <w:rFonts w:ascii="Arial" w:hAnsi="Arial" w:cs="Arial"/>
          <w:color w:val="000000" w:themeColor="text1"/>
        </w:rPr>
        <w:t>Proračunski korisnik JLP(R)S koji obavlja poslove u sklopu funkcija koje su decentralizirane (razina 31).</w:t>
      </w:r>
    </w:p>
    <w:p w:rsidR="000734D8" w:rsidRPr="00592B0A" w:rsidRDefault="00470790" w:rsidP="009233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92B0A">
        <w:rPr>
          <w:rFonts w:ascii="Arial" w:eastAsia="Times New Roman" w:hAnsi="Arial" w:cs="Arial"/>
          <w:color w:val="000000" w:themeColor="text1"/>
          <w:lang w:eastAsia="hr-HR"/>
        </w:rPr>
        <w:t>Fi</w:t>
      </w:r>
      <w:r w:rsidR="000734D8" w:rsidRPr="00592B0A">
        <w:rPr>
          <w:rFonts w:ascii="Arial" w:eastAsia="Times New Roman" w:hAnsi="Arial" w:cs="Arial"/>
          <w:color w:val="000000" w:themeColor="text1"/>
          <w:lang w:eastAsia="hr-HR"/>
        </w:rPr>
        <w:t>nanci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>j</w:t>
      </w:r>
      <w:r w:rsidR="000734D8" w:rsidRPr="00592B0A">
        <w:rPr>
          <w:rFonts w:ascii="Arial" w:eastAsia="Times New Roman" w:hAnsi="Arial" w:cs="Arial"/>
          <w:color w:val="000000" w:themeColor="text1"/>
          <w:lang w:eastAsia="hr-HR"/>
        </w:rPr>
        <w:t>sko izvještavanj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>e</w:t>
      </w:r>
      <w:r w:rsidR="000734D8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 definiran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>o je Z</w:t>
      </w:r>
      <w:r w:rsidR="000734D8" w:rsidRPr="00592B0A">
        <w:rPr>
          <w:rFonts w:ascii="Arial" w:eastAsia="Times New Roman" w:hAnsi="Arial" w:cs="Arial"/>
          <w:color w:val="000000" w:themeColor="text1"/>
          <w:lang w:eastAsia="hr-HR"/>
        </w:rPr>
        <w:t>akonom i Pravilnikom, a dodatno se tumače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nja i naputci objavljuju </w:t>
      </w:r>
      <w:r w:rsidR="000734D8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 na stranicama MFIN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 i FINA-e</w:t>
      </w:r>
      <w:r w:rsidR="000734D8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</w:p>
    <w:p w:rsidR="00470790" w:rsidRPr="00592B0A" w:rsidRDefault="00470790" w:rsidP="009233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92B0A">
        <w:rPr>
          <w:rFonts w:ascii="Arial" w:eastAsia="Times New Roman" w:hAnsi="Arial" w:cs="Arial"/>
          <w:color w:val="000000" w:themeColor="text1"/>
          <w:lang w:eastAsia="hr-HR"/>
        </w:rPr>
        <w:t>M</w:t>
      </w:r>
      <w:r w:rsidR="00DA6516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inistarstva financija </w:t>
      </w:r>
      <w:r w:rsidR="00833A8F">
        <w:rPr>
          <w:rFonts w:ascii="Arial" w:eastAsia="Times New Roman" w:hAnsi="Arial" w:cs="Arial"/>
          <w:color w:val="000000" w:themeColor="text1"/>
          <w:lang w:eastAsia="hr-HR"/>
        </w:rPr>
        <w:t>objavilo je dana 15.lipnja 2020</w:t>
      </w:r>
      <w:r w:rsidR="00FD6BAF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. godine na svojim službenim stranicama </w:t>
      </w:r>
      <w:hyperlink r:id="rId6" w:history="1">
        <w:r w:rsidRPr="00592B0A">
          <w:rPr>
            <w:rStyle w:val="Hyperlink"/>
            <w:rFonts w:ascii="Arial" w:hAnsi="Arial" w:cs="Arial"/>
            <w:color w:val="000000" w:themeColor="text1"/>
            <w:u w:val="none"/>
          </w:rPr>
          <w:t>Okružnic</w:t>
        </w:r>
        <w:r w:rsidR="00FD6BAF" w:rsidRPr="00592B0A">
          <w:rPr>
            <w:rStyle w:val="Hyperlink"/>
            <w:rFonts w:ascii="Arial" w:hAnsi="Arial" w:cs="Arial"/>
            <w:color w:val="000000" w:themeColor="text1"/>
            <w:u w:val="none"/>
          </w:rPr>
          <w:t>u</w:t>
        </w:r>
        <w:r w:rsidRPr="00592B0A">
          <w:rPr>
            <w:rStyle w:val="Hyperlink"/>
            <w:rFonts w:ascii="Arial" w:hAnsi="Arial" w:cs="Arial"/>
            <w:color w:val="000000" w:themeColor="text1"/>
            <w:u w:val="none"/>
          </w:rPr>
          <w:t xml:space="preserve"> o </w:t>
        </w:r>
        <w:r w:rsidR="00DA6516" w:rsidRPr="00592B0A">
          <w:rPr>
            <w:rStyle w:val="Hyperlink"/>
            <w:rFonts w:ascii="Arial" w:hAnsi="Arial" w:cs="Arial"/>
            <w:color w:val="000000" w:themeColor="text1"/>
            <w:u w:val="none"/>
          </w:rPr>
          <w:t xml:space="preserve">sastavljanju i </w:t>
        </w:r>
        <w:r w:rsidRPr="00592B0A">
          <w:rPr>
            <w:rStyle w:val="Hyperlink"/>
            <w:rFonts w:ascii="Arial" w:hAnsi="Arial" w:cs="Arial"/>
            <w:color w:val="000000" w:themeColor="text1"/>
            <w:u w:val="none"/>
          </w:rPr>
          <w:t>predaji financijskih izvještaja proračuna</w:t>
        </w:r>
        <w:r w:rsidR="00DA6516" w:rsidRPr="00592B0A">
          <w:rPr>
            <w:rStyle w:val="Hyperlink"/>
            <w:rFonts w:ascii="Arial" w:hAnsi="Arial" w:cs="Arial"/>
            <w:color w:val="000000" w:themeColor="text1"/>
            <w:u w:val="none"/>
          </w:rPr>
          <w:t xml:space="preserve">, </w:t>
        </w:r>
        <w:r w:rsidRPr="00592B0A">
          <w:rPr>
            <w:rStyle w:val="Hyperlink"/>
            <w:rFonts w:ascii="Arial" w:hAnsi="Arial" w:cs="Arial"/>
            <w:color w:val="000000" w:themeColor="text1"/>
            <w:u w:val="none"/>
          </w:rPr>
          <w:t xml:space="preserve">proračunskih </w:t>
        </w:r>
        <w:r w:rsidR="00DA6516" w:rsidRPr="00592B0A">
          <w:rPr>
            <w:rStyle w:val="Hyperlink"/>
            <w:rFonts w:ascii="Arial" w:hAnsi="Arial" w:cs="Arial"/>
            <w:color w:val="000000" w:themeColor="text1"/>
            <w:u w:val="none"/>
          </w:rPr>
          <w:t xml:space="preserve">i </w:t>
        </w:r>
        <w:r w:rsidR="00DA6516" w:rsidRPr="00592B0A">
          <w:rPr>
            <w:rStyle w:val="Hyperlink"/>
            <w:rFonts w:ascii="Arial" w:hAnsi="Arial" w:cs="Arial"/>
            <w:color w:val="000000" w:themeColor="text1"/>
            <w:u w:val="none"/>
          </w:rPr>
          <w:lastRenderedPageBreak/>
          <w:t xml:space="preserve">izvanproračunskih </w:t>
        </w:r>
        <w:r w:rsidRPr="00592B0A">
          <w:rPr>
            <w:rStyle w:val="Hyperlink"/>
            <w:rFonts w:ascii="Arial" w:hAnsi="Arial" w:cs="Arial"/>
            <w:color w:val="000000" w:themeColor="text1"/>
            <w:u w:val="none"/>
          </w:rPr>
          <w:t>korisnika</w:t>
        </w:r>
      </w:hyperlink>
      <w:r w:rsidRPr="00592B0A">
        <w:rPr>
          <w:rFonts w:ascii="Arial" w:hAnsi="Arial" w:cs="Arial"/>
          <w:color w:val="000000" w:themeColor="text1"/>
        </w:rPr>
        <w:t xml:space="preserve"> </w:t>
      </w:r>
      <w:r w:rsidR="00DA6516" w:rsidRPr="00592B0A">
        <w:rPr>
          <w:rFonts w:ascii="Arial" w:hAnsi="Arial" w:cs="Arial"/>
          <w:color w:val="000000" w:themeColor="text1"/>
        </w:rPr>
        <w:t xml:space="preserve">DP 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za </w:t>
      </w:r>
      <w:r w:rsidR="00FD6BAF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razdoblje 1.siječnja do 30.lipnja </w:t>
      </w:r>
      <w:r w:rsidR="005502C6">
        <w:rPr>
          <w:rFonts w:ascii="Arial" w:eastAsia="Times New Roman" w:hAnsi="Arial" w:cs="Arial"/>
          <w:color w:val="000000" w:themeColor="text1"/>
          <w:lang w:eastAsia="hr-HR"/>
        </w:rPr>
        <w:t>2020</w:t>
      </w:r>
      <w:r w:rsidR="00DA6516"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. godine. U skladu sa svim navedenim, </w:t>
      </w:r>
      <w:r w:rsidRPr="00592B0A">
        <w:rPr>
          <w:rFonts w:ascii="Arial" w:eastAsia="Times New Roman" w:hAnsi="Arial" w:cs="Arial"/>
          <w:color w:val="000000" w:themeColor="text1"/>
          <w:lang w:eastAsia="hr-HR"/>
        </w:rPr>
        <w:t xml:space="preserve">Financijsko izvješće sastavljeno je na </w:t>
      </w:r>
      <w:hyperlink r:id="rId7" w:tooltip="Obrasci financijskih izvještaja - proračun v.5.0.4." w:history="1">
        <w:r w:rsidRPr="00592B0A">
          <w:rPr>
            <w:rStyle w:val="Hyperlink"/>
            <w:rFonts w:ascii="Arial" w:hAnsi="Arial" w:cs="Arial"/>
            <w:color w:val="000000" w:themeColor="text1"/>
            <w:u w:val="none"/>
          </w:rPr>
          <w:t xml:space="preserve">Obrascima financijskih izvještaja - </w:t>
        </w:r>
        <w:r w:rsidR="00833A8F">
          <w:rPr>
            <w:rStyle w:val="Hyperlink"/>
            <w:rFonts w:ascii="Arial" w:hAnsi="Arial" w:cs="Arial"/>
            <w:color w:val="000000" w:themeColor="text1"/>
            <w:u w:val="none"/>
          </w:rPr>
          <w:t>proračun v.6</w:t>
        </w:r>
        <w:r w:rsidR="00DA6516" w:rsidRPr="00592B0A">
          <w:rPr>
            <w:rStyle w:val="Hyperlink"/>
            <w:rFonts w:ascii="Arial" w:hAnsi="Arial" w:cs="Arial"/>
            <w:color w:val="000000" w:themeColor="text1"/>
            <w:u w:val="none"/>
          </w:rPr>
          <w:t>.0.</w:t>
        </w:r>
        <w:r w:rsidR="00833A8F">
          <w:rPr>
            <w:rStyle w:val="Hyperlink"/>
            <w:rFonts w:ascii="Arial" w:hAnsi="Arial" w:cs="Arial"/>
            <w:color w:val="000000" w:themeColor="text1"/>
            <w:u w:val="none"/>
          </w:rPr>
          <w:t>0</w:t>
        </w:r>
        <w:r w:rsidRPr="00592B0A">
          <w:rPr>
            <w:rStyle w:val="Hyperlink"/>
            <w:rFonts w:ascii="Arial" w:hAnsi="Arial" w:cs="Arial"/>
            <w:color w:val="000000" w:themeColor="text1"/>
            <w:u w:val="none"/>
          </w:rPr>
          <w:t>.</w:t>
        </w:r>
      </w:hyperlink>
      <w:r w:rsidRPr="00592B0A">
        <w:rPr>
          <w:rFonts w:ascii="Arial" w:hAnsi="Arial" w:cs="Arial"/>
          <w:color w:val="000000" w:themeColor="text1"/>
        </w:rPr>
        <w:t xml:space="preserve">, te u nastavku </w:t>
      </w:r>
      <w:r w:rsidR="00DA6516" w:rsidRPr="00592B0A">
        <w:rPr>
          <w:rFonts w:ascii="Arial" w:hAnsi="Arial" w:cs="Arial"/>
          <w:color w:val="000000" w:themeColor="text1"/>
        </w:rPr>
        <w:t>slijedi obrazloženje po stavkama obrasca</w:t>
      </w:r>
      <w:r w:rsidRPr="00592B0A">
        <w:rPr>
          <w:rFonts w:ascii="Arial" w:hAnsi="Arial" w:cs="Arial"/>
          <w:color w:val="000000" w:themeColor="text1"/>
        </w:rPr>
        <w:t>:</w:t>
      </w:r>
    </w:p>
    <w:p w:rsidR="00FD6BAF" w:rsidRPr="00592B0A" w:rsidRDefault="00FD6BAF" w:rsidP="002B7273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2B7273" w:rsidRPr="00592B0A" w:rsidRDefault="002B7273" w:rsidP="002B7273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OBRAZAC PR-RAS</w:t>
      </w:r>
    </w:p>
    <w:p w:rsidR="0013096F" w:rsidRPr="00592B0A" w:rsidRDefault="0013096F" w:rsidP="0013096F">
      <w:pPr>
        <w:rPr>
          <w:rFonts w:ascii="Arial" w:hAnsi="Arial" w:cs="Arial"/>
          <w:b/>
          <w:color w:val="000000" w:themeColor="text1"/>
        </w:rPr>
      </w:pPr>
    </w:p>
    <w:p w:rsidR="002B7273" w:rsidRPr="00592B0A" w:rsidRDefault="002B7273" w:rsidP="002B7273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AOP 001</w:t>
      </w:r>
    </w:p>
    <w:p w:rsidR="002B7273" w:rsidRPr="00592B0A" w:rsidRDefault="002B7273" w:rsidP="002B7273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U prvom </w:t>
      </w:r>
      <w:r w:rsidR="00442229">
        <w:rPr>
          <w:rFonts w:ascii="Arial" w:hAnsi="Arial" w:cs="Arial"/>
          <w:color w:val="000000" w:themeColor="text1"/>
        </w:rPr>
        <w:t>polugodištu</w:t>
      </w:r>
      <w:r w:rsidR="006F74BA">
        <w:rPr>
          <w:rFonts w:ascii="Arial" w:hAnsi="Arial" w:cs="Arial"/>
          <w:color w:val="000000" w:themeColor="text1"/>
        </w:rPr>
        <w:t xml:space="preserve"> 2020</w:t>
      </w:r>
      <w:r w:rsidRPr="00592B0A">
        <w:rPr>
          <w:rFonts w:ascii="Arial" w:hAnsi="Arial" w:cs="Arial"/>
          <w:color w:val="000000" w:themeColor="text1"/>
        </w:rPr>
        <w:t xml:space="preserve">. godine ostvareno je ukupno </w:t>
      </w:r>
      <w:r w:rsidR="006F74BA">
        <w:rPr>
          <w:rFonts w:ascii="Arial" w:hAnsi="Arial" w:cs="Arial"/>
          <w:color w:val="000000" w:themeColor="text1"/>
        </w:rPr>
        <w:t xml:space="preserve">3.678.519 </w:t>
      </w:r>
      <w:r w:rsidRPr="00592B0A">
        <w:rPr>
          <w:rFonts w:ascii="Arial" w:hAnsi="Arial" w:cs="Arial"/>
          <w:color w:val="000000" w:themeColor="text1"/>
        </w:rPr>
        <w:t>Kn prihoda, što je</w:t>
      </w:r>
      <w:r w:rsidR="006F74BA">
        <w:rPr>
          <w:rFonts w:ascii="Arial" w:hAnsi="Arial" w:cs="Arial"/>
          <w:color w:val="000000" w:themeColor="text1"/>
        </w:rPr>
        <w:t xml:space="preserve"> u odnosu na isto razdoblje 2019. godine smanjenje od 0,6</w:t>
      </w:r>
      <w:r w:rsidRPr="00592B0A">
        <w:rPr>
          <w:rFonts w:ascii="Arial" w:hAnsi="Arial" w:cs="Arial"/>
          <w:color w:val="000000" w:themeColor="text1"/>
        </w:rPr>
        <w:t>%.</w:t>
      </w:r>
    </w:p>
    <w:p w:rsidR="002B7273" w:rsidRPr="00592B0A" w:rsidRDefault="002B7273" w:rsidP="002B7273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AOP 0</w:t>
      </w:r>
      <w:r w:rsidR="00442229">
        <w:rPr>
          <w:rFonts w:ascii="Arial" w:hAnsi="Arial" w:cs="Arial"/>
          <w:b/>
          <w:color w:val="000000" w:themeColor="text1"/>
        </w:rPr>
        <w:t>63</w:t>
      </w:r>
    </w:p>
    <w:p w:rsidR="002B7273" w:rsidRPr="00592B0A" w:rsidRDefault="0013096F" w:rsidP="002B7273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Na računima skupine 636 prikazuju se prihodi od pomoći nenadležnog proračuna u ukupnom iznosu od </w:t>
      </w:r>
      <w:r w:rsidR="006F74BA">
        <w:rPr>
          <w:rFonts w:ascii="Arial" w:hAnsi="Arial" w:cs="Arial"/>
          <w:color w:val="000000" w:themeColor="text1"/>
        </w:rPr>
        <w:t xml:space="preserve">3.152.353 </w:t>
      </w:r>
      <w:r w:rsidRPr="00592B0A">
        <w:rPr>
          <w:rFonts w:ascii="Arial" w:hAnsi="Arial" w:cs="Arial"/>
          <w:color w:val="000000" w:themeColor="text1"/>
        </w:rPr>
        <w:t xml:space="preserve">Kn. </w:t>
      </w:r>
      <w:r w:rsidR="002B7273" w:rsidRPr="00592B0A">
        <w:rPr>
          <w:rFonts w:ascii="Arial" w:hAnsi="Arial" w:cs="Arial"/>
          <w:color w:val="000000" w:themeColor="text1"/>
        </w:rPr>
        <w:t xml:space="preserve">Povećanje prihoda od </w:t>
      </w:r>
      <w:r w:rsidR="006F74BA">
        <w:rPr>
          <w:rFonts w:ascii="Arial" w:hAnsi="Arial" w:cs="Arial"/>
          <w:color w:val="000000" w:themeColor="text1"/>
        </w:rPr>
        <w:t>8,2</w:t>
      </w:r>
      <w:r w:rsidR="002B7273" w:rsidRPr="00592B0A">
        <w:rPr>
          <w:rFonts w:ascii="Arial" w:hAnsi="Arial" w:cs="Arial"/>
          <w:color w:val="000000" w:themeColor="text1"/>
        </w:rPr>
        <w:t xml:space="preserve">% </w:t>
      </w:r>
      <w:r w:rsidRPr="00592B0A">
        <w:rPr>
          <w:rFonts w:ascii="Arial" w:hAnsi="Arial" w:cs="Arial"/>
          <w:color w:val="000000" w:themeColor="text1"/>
        </w:rPr>
        <w:t>u odnosu na prošlu godinu</w:t>
      </w:r>
      <w:r w:rsidR="002B7273" w:rsidRPr="00592B0A">
        <w:rPr>
          <w:rFonts w:ascii="Arial" w:hAnsi="Arial" w:cs="Arial"/>
          <w:color w:val="000000" w:themeColor="text1"/>
        </w:rPr>
        <w:t xml:space="preserve"> odnosi se na prihode Državnog proračuna i prihode JLS </w:t>
      </w:r>
      <w:r w:rsidR="00DB7A23" w:rsidRPr="00592B0A">
        <w:rPr>
          <w:rFonts w:ascii="Arial" w:hAnsi="Arial" w:cs="Arial"/>
          <w:color w:val="000000" w:themeColor="text1"/>
        </w:rPr>
        <w:t>i</w:t>
      </w:r>
      <w:r w:rsidR="002B7273" w:rsidRPr="00592B0A">
        <w:rPr>
          <w:rFonts w:ascii="Arial" w:hAnsi="Arial" w:cs="Arial"/>
          <w:color w:val="000000" w:themeColor="text1"/>
        </w:rPr>
        <w:t xml:space="preserve"> rezultat je </w:t>
      </w:r>
      <w:r w:rsidR="00DD59EE">
        <w:rPr>
          <w:rFonts w:ascii="Arial" w:hAnsi="Arial" w:cs="Arial"/>
          <w:color w:val="000000" w:themeColor="text1"/>
        </w:rPr>
        <w:t>isplate regresa u lipnju u odnosu na 2019. kada se regres isplatio u srpnju.</w:t>
      </w:r>
    </w:p>
    <w:p w:rsidR="002B7273" w:rsidRPr="00592B0A" w:rsidRDefault="002B7273" w:rsidP="002B7273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AOP 1</w:t>
      </w:r>
      <w:r w:rsidR="00442229">
        <w:rPr>
          <w:rFonts w:ascii="Arial" w:hAnsi="Arial" w:cs="Arial"/>
          <w:b/>
          <w:color w:val="000000" w:themeColor="text1"/>
        </w:rPr>
        <w:t>11</w:t>
      </w:r>
    </w:p>
    <w:p w:rsidR="00DB7A23" w:rsidRDefault="002B7273" w:rsidP="006F74BA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>Prihodi po po</w:t>
      </w:r>
      <w:r w:rsidR="00DB7A23" w:rsidRPr="00592B0A">
        <w:rPr>
          <w:rFonts w:ascii="Arial" w:hAnsi="Arial" w:cs="Arial"/>
          <w:color w:val="000000" w:themeColor="text1"/>
        </w:rPr>
        <w:t xml:space="preserve">sebnim propisima su namjenski prihodi od marendi i produženog boravka. U izvještajnom razdoblju iznosili su </w:t>
      </w:r>
      <w:r w:rsidR="006F74BA">
        <w:rPr>
          <w:rFonts w:ascii="Arial" w:hAnsi="Arial" w:cs="Arial"/>
          <w:color w:val="000000" w:themeColor="text1"/>
        </w:rPr>
        <w:t>144.091Kn što je smanjenje od 55,1%</w:t>
      </w:r>
      <w:r w:rsidR="00DB7A23" w:rsidRPr="00592B0A">
        <w:rPr>
          <w:rFonts w:ascii="Arial" w:hAnsi="Arial" w:cs="Arial"/>
          <w:color w:val="000000" w:themeColor="text1"/>
        </w:rPr>
        <w:t xml:space="preserve"> u odnosu na prošlu godinu, a razlog </w:t>
      </w:r>
      <w:r w:rsidR="006F74BA">
        <w:rPr>
          <w:rFonts w:ascii="Arial" w:hAnsi="Arial" w:cs="Arial"/>
          <w:color w:val="000000" w:themeColor="text1"/>
        </w:rPr>
        <w:t>smanjenja je nastava na daljinu.</w:t>
      </w:r>
    </w:p>
    <w:p w:rsidR="00A55DE8" w:rsidRPr="00A55DE8" w:rsidRDefault="00A55DE8" w:rsidP="006F74BA">
      <w:pPr>
        <w:jc w:val="both"/>
        <w:rPr>
          <w:rFonts w:ascii="Arial" w:hAnsi="Arial" w:cs="Arial"/>
          <w:b/>
          <w:color w:val="000000" w:themeColor="text1"/>
        </w:rPr>
      </w:pPr>
      <w:r w:rsidRPr="00A55DE8">
        <w:rPr>
          <w:rFonts w:ascii="Arial" w:hAnsi="Arial" w:cs="Arial"/>
          <w:b/>
          <w:color w:val="000000" w:themeColor="text1"/>
        </w:rPr>
        <w:t>AOP 126</w:t>
      </w:r>
    </w:p>
    <w:p w:rsidR="00DB7A23" w:rsidRPr="00592B0A" w:rsidRDefault="00DB7A23" w:rsidP="00DB7A23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Na računu 6615 prikazuju se prihodi od iznajmljivanja dvorane kojih je u izvještajnom razdoblju bilo </w:t>
      </w:r>
      <w:r w:rsidR="006F74BA">
        <w:rPr>
          <w:rFonts w:ascii="Arial" w:hAnsi="Arial" w:cs="Arial"/>
          <w:color w:val="000000" w:themeColor="text1"/>
        </w:rPr>
        <w:t>21.600</w:t>
      </w:r>
      <w:r w:rsidRPr="00592B0A">
        <w:rPr>
          <w:rFonts w:ascii="Arial" w:hAnsi="Arial" w:cs="Arial"/>
          <w:color w:val="000000" w:themeColor="text1"/>
        </w:rPr>
        <w:t xml:space="preserve">Kn, što je </w:t>
      </w:r>
      <w:r w:rsidR="006F74BA">
        <w:rPr>
          <w:rFonts w:ascii="Arial" w:hAnsi="Arial" w:cs="Arial"/>
          <w:color w:val="000000" w:themeColor="text1"/>
        </w:rPr>
        <w:t>50,5%</w:t>
      </w:r>
      <w:r w:rsidRPr="00592B0A">
        <w:rPr>
          <w:rFonts w:ascii="Arial" w:hAnsi="Arial" w:cs="Arial"/>
          <w:color w:val="000000" w:themeColor="text1"/>
        </w:rPr>
        <w:t xml:space="preserve"> manje nego u</w:t>
      </w:r>
      <w:r w:rsidR="006F74BA">
        <w:rPr>
          <w:rFonts w:ascii="Arial" w:hAnsi="Arial" w:cs="Arial"/>
          <w:color w:val="000000" w:themeColor="text1"/>
        </w:rPr>
        <w:t xml:space="preserve"> istom razdoblju prošle godine, a razlog tome je što se dvorana nije iznajmljivala od 03. mjereca zbog </w:t>
      </w:r>
      <w:r w:rsidR="00A55DE8">
        <w:rPr>
          <w:rFonts w:ascii="Arial" w:hAnsi="Arial" w:cs="Arial"/>
          <w:color w:val="000000" w:themeColor="text1"/>
        </w:rPr>
        <w:t>pandemije koronovirusa.</w:t>
      </w:r>
    </w:p>
    <w:p w:rsidR="00DB7A23" w:rsidRPr="00592B0A" w:rsidRDefault="00DB7A23" w:rsidP="00DB7A23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AOP 131 </w:t>
      </w:r>
    </w:p>
    <w:p w:rsidR="00DB7A23" w:rsidRPr="00592B0A" w:rsidRDefault="00DB7A23" w:rsidP="00DB7A23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Iz nadležnog proračuna- proračuna PGŽ, </w:t>
      </w:r>
      <w:r w:rsidR="0055459A">
        <w:rPr>
          <w:rFonts w:ascii="Arial" w:hAnsi="Arial" w:cs="Arial"/>
          <w:color w:val="000000" w:themeColor="text1"/>
        </w:rPr>
        <w:t xml:space="preserve">primili </w:t>
      </w:r>
      <w:r w:rsidRPr="00592B0A">
        <w:rPr>
          <w:rFonts w:ascii="Arial" w:hAnsi="Arial" w:cs="Arial"/>
          <w:color w:val="000000" w:themeColor="text1"/>
        </w:rPr>
        <w:t xml:space="preserve"> smo </w:t>
      </w:r>
      <w:r w:rsidR="006F74BA">
        <w:rPr>
          <w:rFonts w:ascii="Arial" w:hAnsi="Arial" w:cs="Arial"/>
          <w:color w:val="000000" w:themeColor="text1"/>
        </w:rPr>
        <w:t>360.473</w:t>
      </w:r>
      <w:r w:rsidRPr="00592B0A">
        <w:rPr>
          <w:rFonts w:ascii="Arial" w:hAnsi="Arial" w:cs="Arial"/>
          <w:color w:val="000000" w:themeColor="text1"/>
        </w:rPr>
        <w:t xml:space="preserve"> Kn za financiranj</w:t>
      </w:r>
      <w:r w:rsidR="006F74BA">
        <w:rPr>
          <w:rFonts w:ascii="Arial" w:hAnsi="Arial" w:cs="Arial"/>
          <w:color w:val="000000" w:themeColor="text1"/>
        </w:rPr>
        <w:t>e rashoda poslovanja. Radi se o</w:t>
      </w:r>
      <w:r w:rsidR="0055459A">
        <w:rPr>
          <w:rFonts w:ascii="Arial" w:hAnsi="Arial" w:cs="Arial"/>
          <w:color w:val="000000" w:themeColor="text1"/>
        </w:rPr>
        <w:t xml:space="preserve"> smanjenju</w:t>
      </w:r>
      <w:r w:rsidRPr="00592B0A">
        <w:rPr>
          <w:rFonts w:ascii="Arial" w:hAnsi="Arial" w:cs="Arial"/>
          <w:color w:val="000000" w:themeColor="text1"/>
        </w:rPr>
        <w:t xml:space="preserve"> od </w:t>
      </w:r>
      <w:r w:rsidR="006F74BA">
        <w:rPr>
          <w:rFonts w:ascii="Arial" w:hAnsi="Arial" w:cs="Arial"/>
          <w:color w:val="000000" w:themeColor="text1"/>
        </w:rPr>
        <w:t>14,0</w:t>
      </w:r>
      <w:r w:rsidRPr="00592B0A">
        <w:rPr>
          <w:rFonts w:ascii="Arial" w:hAnsi="Arial" w:cs="Arial"/>
          <w:color w:val="000000" w:themeColor="text1"/>
        </w:rPr>
        <w:t xml:space="preserve">% u odnosu na prošlu godinu, a radi se o različitoj dinamici </w:t>
      </w:r>
      <w:r w:rsidR="0055459A">
        <w:rPr>
          <w:rFonts w:ascii="Arial" w:hAnsi="Arial" w:cs="Arial"/>
          <w:color w:val="000000" w:themeColor="text1"/>
        </w:rPr>
        <w:t>rashodovnih stavaka</w:t>
      </w:r>
      <w:r w:rsidRPr="00592B0A">
        <w:rPr>
          <w:rFonts w:ascii="Arial" w:hAnsi="Arial" w:cs="Arial"/>
          <w:color w:val="000000" w:themeColor="text1"/>
        </w:rPr>
        <w:t>.</w:t>
      </w:r>
    </w:p>
    <w:p w:rsidR="0013096F" w:rsidRPr="00592B0A" w:rsidRDefault="0013096F" w:rsidP="0013096F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AOP 148</w:t>
      </w:r>
    </w:p>
    <w:p w:rsidR="0013096F" w:rsidRPr="00592B0A" w:rsidRDefault="0013096F" w:rsidP="0013096F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U izvještajnom razdoblju rashodi poslovanja iznosili su ukupno </w:t>
      </w:r>
      <w:r w:rsidR="006F74BA">
        <w:rPr>
          <w:rFonts w:ascii="Arial" w:hAnsi="Arial" w:cs="Arial"/>
          <w:color w:val="000000" w:themeColor="text1"/>
        </w:rPr>
        <w:t>3.730.227</w:t>
      </w:r>
      <w:r w:rsidRPr="00592B0A">
        <w:rPr>
          <w:rFonts w:ascii="Arial" w:hAnsi="Arial" w:cs="Arial"/>
          <w:color w:val="000000" w:themeColor="text1"/>
        </w:rPr>
        <w:t xml:space="preserve"> Kn, što je u odnosu na isto razdoblje 201</w:t>
      </w:r>
      <w:r w:rsidR="006F74BA">
        <w:rPr>
          <w:rFonts w:ascii="Arial" w:hAnsi="Arial" w:cs="Arial"/>
          <w:color w:val="000000" w:themeColor="text1"/>
        </w:rPr>
        <w:t>9. godine smanjenje</w:t>
      </w:r>
      <w:r w:rsidRPr="00592B0A">
        <w:rPr>
          <w:rFonts w:ascii="Arial" w:hAnsi="Arial" w:cs="Arial"/>
          <w:color w:val="000000" w:themeColor="text1"/>
        </w:rPr>
        <w:t xml:space="preserve"> za </w:t>
      </w:r>
      <w:r w:rsidR="006F74BA">
        <w:rPr>
          <w:rFonts w:ascii="Arial" w:hAnsi="Arial" w:cs="Arial"/>
          <w:color w:val="000000" w:themeColor="text1"/>
        </w:rPr>
        <w:t>8,6</w:t>
      </w:r>
      <w:r w:rsidRPr="00592B0A">
        <w:rPr>
          <w:rFonts w:ascii="Arial" w:hAnsi="Arial" w:cs="Arial"/>
          <w:color w:val="000000" w:themeColor="text1"/>
        </w:rPr>
        <w:t>%.</w:t>
      </w:r>
    </w:p>
    <w:p w:rsidR="0013096F" w:rsidRPr="00592B0A" w:rsidRDefault="0013096F" w:rsidP="0013096F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AOP 151 </w:t>
      </w:r>
    </w:p>
    <w:p w:rsidR="00DD59EE" w:rsidRDefault="0013096F" w:rsidP="0013096F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Od ukupnih rashoda, za </w:t>
      </w:r>
      <w:r w:rsidR="0055459A">
        <w:rPr>
          <w:rFonts w:ascii="Arial" w:hAnsi="Arial" w:cs="Arial"/>
          <w:color w:val="000000" w:themeColor="text1"/>
        </w:rPr>
        <w:t xml:space="preserve">bruto </w:t>
      </w:r>
      <w:r w:rsidRPr="00592B0A">
        <w:rPr>
          <w:rFonts w:ascii="Arial" w:hAnsi="Arial" w:cs="Arial"/>
          <w:color w:val="000000" w:themeColor="text1"/>
        </w:rPr>
        <w:t xml:space="preserve">plaće je utrošeno ukupno </w:t>
      </w:r>
      <w:r w:rsidR="00DD59EE">
        <w:rPr>
          <w:rFonts w:ascii="Arial" w:hAnsi="Arial" w:cs="Arial"/>
          <w:color w:val="000000" w:themeColor="text1"/>
        </w:rPr>
        <w:t>2.574.749</w:t>
      </w:r>
      <w:r w:rsidRPr="00592B0A">
        <w:rPr>
          <w:rFonts w:ascii="Arial" w:hAnsi="Arial" w:cs="Arial"/>
          <w:color w:val="000000" w:themeColor="text1"/>
        </w:rPr>
        <w:t xml:space="preserve">, što je </w:t>
      </w:r>
      <w:r w:rsidR="00DD59EE">
        <w:rPr>
          <w:rFonts w:ascii="Arial" w:hAnsi="Arial" w:cs="Arial"/>
          <w:color w:val="000000" w:themeColor="text1"/>
        </w:rPr>
        <w:t xml:space="preserve">5,4% manje nego prošle godine. Smanjili su se </w:t>
      </w:r>
      <w:r w:rsidR="00A55DE8">
        <w:rPr>
          <w:rFonts w:ascii="Arial" w:hAnsi="Arial" w:cs="Arial"/>
          <w:color w:val="000000" w:themeColor="text1"/>
        </w:rPr>
        <w:t>i</w:t>
      </w:r>
      <w:r w:rsidR="00DD59EE">
        <w:rPr>
          <w:rFonts w:ascii="Arial" w:hAnsi="Arial" w:cs="Arial"/>
          <w:color w:val="000000" w:themeColor="text1"/>
        </w:rPr>
        <w:t xml:space="preserve"> rashodi za  prekovremene sate za 48,3%.</w:t>
      </w:r>
    </w:p>
    <w:p w:rsidR="0013096F" w:rsidRPr="00592B0A" w:rsidRDefault="00DD59EE" w:rsidP="001309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5459A">
        <w:rPr>
          <w:rFonts w:ascii="Arial" w:hAnsi="Arial" w:cs="Arial"/>
          <w:color w:val="000000" w:themeColor="text1"/>
        </w:rPr>
        <w:t xml:space="preserve">U odnosu na prošlu godinu </w:t>
      </w:r>
      <w:r>
        <w:rPr>
          <w:rFonts w:ascii="Arial" w:hAnsi="Arial" w:cs="Arial"/>
          <w:color w:val="000000" w:themeColor="text1"/>
        </w:rPr>
        <w:t>ostali rashodi za zaposlene smanjili su se za 2,2%</w:t>
      </w:r>
      <w:r w:rsidR="00816789">
        <w:rPr>
          <w:rFonts w:ascii="Arial" w:hAnsi="Arial" w:cs="Arial"/>
          <w:color w:val="000000" w:themeColor="text1"/>
        </w:rPr>
        <w:t xml:space="preserve">: naknada za </w:t>
      </w:r>
      <w:r w:rsidR="0055459A">
        <w:rPr>
          <w:rFonts w:ascii="Arial" w:hAnsi="Arial" w:cs="Arial"/>
          <w:color w:val="000000" w:themeColor="text1"/>
        </w:rPr>
        <w:t>bolovanj</w:t>
      </w:r>
      <w:r w:rsidR="00816789">
        <w:rPr>
          <w:rFonts w:ascii="Arial" w:hAnsi="Arial" w:cs="Arial"/>
          <w:color w:val="000000" w:themeColor="text1"/>
        </w:rPr>
        <w:t>e</w:t>
      </w:r>
      <w:r w:rsidR="0055459A">
        <w:rPr>
          <w:rFonts w:ascii="Arial" w:hAnsi="Arial" w:cs="Arial"/>
          <w:color w:val="000000" w:themeColor="text1"/>
        </w:rPr>
        <w:t xml:space="preserve"> preko 9</w:t>
      </w:r>
      <w:r w:rsidR="00816789">
        <w:rPr>
          <w:rFonts w:ascii="Arial" w:hAnsi="Arial" w:cs="Arial"/>
          <w:color w:val="000000" w:themeColor="text1"/>
        </w:rPr>
        <w:t>0 dana, naknada za smrtni slučaj, naknada za rođenje djeteta…</w:t>
      </w:r>
    </w:p>
    <w:p w:rsidR="00816789" w:rsidRDefault="00816789" w:rsidP="0013096F">
      <w:pPr>
        <w:jc w:val="both"/>
        <w:rPr>
          <w:rFonts w:ascii="Arial" w:hAnsi="Arial" w:cs="Arial"/>
          <w:b/>
          <w:color w:val="000000" w:themeColor="text1"/>
        </w:rPr>
      </w:pPr>
    </w:p>
    <w:p w:rsidR="00816789" w:rsidRPr="00592B0A" w:rsidRDefault="00816789" w:rsidP="00816789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AOP 1</w:t>
      </w:r>
      <w:r>
        <w:rPr>
          <w:rFonts w:ascii="Arial" w:hAnsi="Arial" w:cs="Arial"/>
          <w:b/>
          <w:color w:val="000000" w:themeColor="text1"/>
        </w:rPr>
        <w:t>61</w:t>
      </w:r>
      <w:r w:rsidRPr="00592B0A">
        <w:rPr>
          <w:rFonts w:ascii="Arial" w:hAnsi="Arial" w:cs="Arial"/>
          <w:b/>
          <w:color w:val="000000" w:themeColor="text1"/>
        </w:rPr>
        <w:t xml:space="preserve"> </w:t>
      </w:r>
    </w:p>
    <w:p w:rsidR="00816789" w:rsidRDefault="00816789" w:rsidP="00816789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Od </w:t>
      </w:r>
      <w:r>
        <w:rPr>
          <w:rFonts w:ascii="Arial" w:hAnsi="Arial" w:cs="Arial"/>
          <w:color w:val="000000" w:themeColor="text1"/>
        </w:rPr>
        <w:t>materijalnih rash</w:t>
      </w:r>
      <w:r w:rsidR="00DD59EE">
        <w:rPr>
          <w:rFonts w:ascii="Arial" w:hAnsi="Arial" w:cs="Arial"/>
          <w:color w:val="000000" w:themeColor="text1"/>
        </w:rPr>
        <w:t>oda za zaposlene smanjenje od 42</w:t>
      </w:r>
      <w:r>
        <w:rPr>
          <w:rFonts w:ascii="Arial" w:hAnsi="Arial" w:cs="Arial"/>
          <w:color w:val="000000" w:themeColor="text1"/>
        </w:rPr>
        <w:t>,</w:t>
      </w:r>
      <w:r w:rsidR="00DD59EE">
        <w:rPr>
          <w:rFonts w:ascii="Arial" w:hAnsi="Arial" w:cs="Arial"/>
          <w:color w:val="000000" w:themeColor="text1"/>
        </w:rPr>
        <w:t>5</w:t>
      </w:r>
      <w:r w:rsidR="003E0181">
        <w:rPr>
          <w:rFonts w:ascii="Arial" w:hAnsi="Arial" w:cs="Arial"/>
          <w:color w:val="000000" w:themeColor="text1"/>
        </w:rPr>
        <w:t>% vidljivo je na stavkama 3211 Službena putovanja, 322 Naknada za prijevoz, za rad na terenu i odvojeni život te a stavci 3213 Stručno usavršavanje zaposlenika. Razlog smanjenja je rad od kuće te nemogućnost odlaska na službena putovanja te stručna usavršavanja zbog pandemije koronavirusa.</w:t>
      </w:r>
    </w:p>
    <w:p w:rsidR="003E0181" w:rsidRDefault="003E0181" w:rsidP="00816789">
      <w:pPr>
        <w:jc w:val="both"/>
        <w:rPr>
          <w:rFonts w:ascii="Arial" w:hAnsi="Arial" w:cs="Arial"/>
          <w:color w:val="000000" w:themeColor="text1"/>
        </w:rPr>
      </w:pPr>
    </w:p>
    <w:p w:rsidR="0013096F" w:rsidRPr="00592B0A" w:rsidRDefault="0013096F" w:rsidP="0013096F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AOP </w:t>
      </w:r>
      <w:r w:rsidR="00816789">
        <w:rPr>
          <w:rFonts w:ascii="Arial" w:hAnsi="Arial" w:cs="Arial"/>
          <w:b/>
          <w:color w:val="000000" w:themeColor="text1"/>
        </w:rPr>
        <w:t>176</w:t>
      </w:r>
      <w:r w:rsidRPr="00592B0A">
        <w:rPr>
          <w:rFonts w:ascii="Arial" w:hAnsi="Arial" w:cs="Arial"/>
          <w:b/>
          <w:color w:val="000000" w:themeColor="text1"/>
        </w:rPr>
        <w:t xml:space="preserve"> </w:t>
      </w:r>
    </w:p>
    <w:p w:rsidR="00816789" w:rsidRDefault="00816789" w:rsidP="00816789">
      <w:pPr>
        <w:spacing w:after="0"/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Od </w:t>
      </w:r>
      <w:r>
        <w:rPr>
          <w:rFonts w:ascii="Arial" w:hAnsi="Arial" w:cs="Arial"/>
          <w:color w:val="000000" w:themeColor="text1"/>
        </w:rPr>
        <w:t>materijalnih rashoda, za usluge tekućeg i investicijsk</w:t>
      </w:r>
      <w:r w:rsidR="00A60E87">
        <w:rPr>
          <w:rFonts w:ascii="Arial" w:hAnsi="Arial" w:cs="Arial"/>
          <w:color w:val="000000" w:themeColor="text1"/>
        </w:rPr>
        <w:t xml:space="preserve">og održavanja utrošeno je 37.384Kn što je </w:t>
      </w:r>
      <w:r>
        <w:rPr>
          <w:rFonts w:ascii="Arial" w:hAnsi="Arial" w:cs="Arial"/>
          <w:color w:val="000000" w:themeColor="text1"/>
        </w:rPr>
        <w:t xml:space="preserve"> povećanje u odnosu na isto razdoblje lani</w:t>
      </w:r>
      <w:r w:rsidR="00A60E87">
        <w:rPr>
          <w:rFonts w:ascii="Arial" w:hAnsi="Arial" w:cs="Arial"/>
          <w:color w:val="000000" w:themeColor="text1"/>
        </w:rPr>
        <w:t xml:space="preserve"> od 33,6%</w:t>
      </w:r>
      <w:r>
        <w:rPr>
          <w:rFonts w:ascii="Arial" w:hAnsi="Arial" w:cs="Arial"/>
          <w:color w:val="000000" w:themeColor="text1"/>
        </w:rPr>
        <w:t xml:space="preserve">, a isto </w:t>
      </w:r>
      <w:r w:rsidR="00A60E87">
        <w:rPr>
          <w:rFonts w:ascii="Arial" w:hAnsi="Arial" w:cs="Arial"/>
          <w:color w:val="000000" w:themeColor="text1"/>
        </w:rPr>
        <w:t>se odnosi na povećanja rashoda za odmašćivanje i čišćenja kuhinjskog odsisnog sustava te na instalaciju protočnog bojlera u kuhinji.</w:t>
      </w:r>
    </w:p>
    <w:p w:rsidR="00622C8A" w:rsidRDefault="00622C8A" w:rsidP="00622C8A">
      <w:pPr>
        <w:jc w:val="both"/>
        <w:rPr>
          <w:rFonts w:ascii="Arial" w:hAnsi="Arial" w:cs="Arial"/>
          <w:b/>
          <w:color w:val="000000" w:themeColor="text1"/>
        </w:rPr>
      </w:pPr>
    </w:p>
    <w:p w:rsidR="00622C8A" w:rsidRDefault="00622C8A" w:rsidP="00622C8A">
      <w:pPr>
        <w:jc w:val="both"/>
        <w:rPr>
          <w:rFonts w:ascii="Arial" w:hAnsi="Arial" w:cs="Arial"/>
          <w:b/>
          <w:color w:val="000000" w:themeColor="text1"/>
        </w:rPr>
      </w:pPr>
    </w:p>
    <w:p w:rsidR="00622C8A" w:rsidRPr="00592B0A" w:rsidRDefault="00622C8A" w:rsidP="00622C8A">
      <w:pPr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AOP </w:t>
      </w:r>
      <w:r>
        <w:rPr>
          <w:rFonts w:ascii="Arial" w:hAnsi="Arial" w:cs="Arial"/>
          <w:b/>
          <w:color w:val="000000" w:themeColor="text1"/>
        </w:rPr>
        <w:t>281</w:t>
      </w:r>
    </w:p>
    <w:p w:rsidR="00622C8A" w:rsidRDefault="00622C8A" w:rsidP="00622C8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obračunskom razdoblju ukupni r</w:t>
      </w:r>
      <w:r w:rsidR="00DC64D9">
        <w:rPr>
          <w:rFonts w:ascii="Arial" w:hAnsi="Arial" w:cs="Arial"/>
          <w:color w:val="000000" w:themeColor="text1"/>
        </w:rPr>
        <w:t>ashodi poslovanja iznose 3.730.227Kn što je za 8,6% manje</w:t>
      </w:r>
      <w:r>
        <w:rPr>
          <w:rFonts w:ascii="Arial" w:hAnsi="Arial" w:cs="Arial"/>
          <w:color w:val="000000" w:themeColor="text1"/>
        </w:rPr>
        <w:t xml:space="preserve"> nego u istom razdoblje prošle godine.</w:t>
      </w:r>
    </w:p>
    <w:p w:rsidR="00622C8A" w:rsidRDefault="00DC64D9" w:rsidP="00622C8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2020</w:t>
      </w:r>
      <w:r w:rsidR="00622C8A">
        <w:rPr>
          <w:rFonts w:ascii="Arial" w:hAnsi="Arial" w:cs="Arial"/>
          <w:color w:val="000000" w:themeColor="text1"/>
        </w:rPr>
        <w:t>. godinu ušli smo sa prijenosom viška prihod</w:t>
      </w:r>
      <w:r>
        <w:rPr>
          <w:rFonts w:ascii="Arial" w:hAnsi="Arial" w:cs="Arial"/>
          <w:color w:val="000000" w:themeColor="text1"/>
        </w:rPr>
        <w:t>a poslovanja u iznosu od 414.701</w:t>
      </w:r>
      <w:r w:rsidR="00622C8A">
        <w:rPr>
          <w:rFonts w:ascii="Arial" w:hAnsi="Arial" w:cs="Arial"/>
          <w:color w:val="000000" w:themeColor="text1"/>
        </w:rPr>
        <w:t>Kn, dok nenaplaćen</w:t>
      </w:r>
      <w:r>
        <w:rPr>
          <w:rFonts w:ascii="Arial" w:hAnsi="Arial" w:cs="Arial"/>
          <w:color w:val="000000" w:themeColor="text1"/>
        </w:rPr>
        <w:t>ih prihoda imamo u iznosu 88.749</w:t>
      </w:r>
      <w:r w:rsidR="00622C8A">
        <w:rPr>
          <w:rFonts w:ascii="Arial" w:hAnsi="Arial" w:cs="Arial"/>
          <w:color w:val="000000" w:themeColor="text1"/>
        </w:rPr>
        <w:t>Kn.</w:t>
      </w:r>
    </w:p>
    <w:p w:rsidR="00622C8A" w:rsidRDefault="00622C8A" w:rsidP="00816789">
      <w:pPr>
        <w:jc w:val="both"/>
        <w:rPr>
          <w:rFonts w:ascii="Arial" w:hAnsi="Arial" w:cs="Arial"/>
          <w:b/>
          <w:color w:val="000000" w:themeColor="text1"/>
        </w:rPr>
      </w:pPr>
    </w:p>
    <w:p w:rsidR="00816789" w:rsidRDefault="00816789" w:rsidP="00816789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AOP </w:t>
      </w:r>
      <w:r w:rsidR="00DC64D9">
        <w:rPr>
          <w:rFonts w:ascii="Arial" w:hAnsi="Arial" w:cs="Arial"/>
          <w:b/>
          <w:color w:val="000000" w:themeColor="text1"/>
        </w:rPr>
        <w:t>341</w:t>
      </w:r>
    </w:p>
    <w:p w:rsidR="00E12798" w:rsidRDefault="00DC64D9" w:rsidP="001309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obračunskom razdoblju ukupni rashodi za nabavu nefinancijske imovine iznose 16.316 Kn. Nabavljena je gitara od sredstava MZO za nabavku sredstva i opreme (preneseni višak), printer i monitor iz vlastitih sredstva te knjige koje je financirala Općina Dobrinj.</w:t>
      </w:r>
    </w:p>
    <w:p w:rsidR="00E12798" w:rsidRDefault="00E12798" w:rsidP="0013096F">
      <w:pPr>
        <w:jc w:val="both"/>
        <w:rPr>
          <w:rFonts w:ascii="Arial" w:hAnsi="Arial" w:cs="Arial"/>
          <w:color w:val="000000" w:themeColor="text1"/>
        </w:rPr>
      </w:pPr>
    </w:p>
    <w:p w:rsidR="00E12798" w:rsidRDefault="00E12798" w:rsidP="00E12798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 xml:space="preserve">AOP </w:t>
      </w:r>
      <w:r>
        <w:rPr>
          <w:rFonts w:ascii="Arial" w:hAnsi="Arial" w:cs="Arial"/>
          <w:b/>
          <w:color w:val="000000" w:themeColor="text1"/>
        </w:rPr>
        <w:t>629 do 636</w:t>
      </w:r>
    </w:p>
    <w:p w:rsidR="002D5ECC" w:rsidRPr="00592B0A" w:rsidRDefault="002D5ECC" w:rsidP="0013096F">
      <w:pPr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Suprotstavljanjem ukupnih prihoda </w:t>
      </w:r>
      <w:r w:rsidR="00DC64D9">
        <w:rPr>
          <w:rFonts w:ascii="Arial" w:hAnsi="Arial" w:cs="Arial"/>
          <w:color w:val="000000" w:themeColor="text1"/>
        </w:rPr>
        <w:t>3.678.519</w:t>
      </w:r>
      <w:r w:rsidR="00E12798">
        <w:rPr>
          <w:rFonts w:ascii="Arial" w:hAnsi="Arial" w:cs="Arial"/>
          <w:color w:val="000000" w:themeColor="text1"/>
        </w:rPr>
        <w:t xml:space="preserve">Kn </w:t>
      </w:r>
      <w:r w:rsidRPr="00592B0A">
        <w:rPr>
          <w:rFonts w:ascii="Arial" w:hAnsi="Arial" w:cs="Arial"/>
          <w:color w:val="000000" w:themeColor="text1"/>
        </w:rPr>
        <w:t>i rashoda</w:t>
      </w:r>
      <w:r w:rsidR="00DC64D9">
        <w:rPr>
          <w:rFonts w:ascii="Arial" w:hAnsi="Arial" w:cs="Arial"/>
          <w:color w:val="000000" w:themeColor="text1"/>
        </w:rPr>
        <w:t xml:space="preserve"> 3.746.543</w:t>
      </w:r>
      <w:r w:rsidR="00E12798">
        <w:rPr>
          <w:rFonts w:ascii="Arial" w:hAnsi="Arial" w:cs="Arial"/>
          <w:color w:val="000000" w:themeColor="text1"/>
        </w:rPr>
        <w:t>Kn</w:t>
      </w:r>
      <w:r w:rsidRPr="00592B0A">
        <w:rPr>
          <w:rFonts w:ascii="Arial" w:hAnsi="Arial" w:cs="Arial"/>
          <w:color w:val="000000" w:themeColor="text1"/>
        </w:rPr>
        <w:t xml:space="preserve"> u izvještajnom razdoblju dolazi se do </w:t>
      </w:r>
      <w:r w:rsidR="00E12798">
        <w:rPr>
          <w:rFonts w:ascii="Arial" w:hAnsi="Arial" w:cs="Arial"/>
          <w:color w:val="000000" w:themeColor="text1"/>
        </w:rPr>
        <w:t xml:space="preserve">manjka prihoda </w:t>
      </w:r>
      <w:r w:rsidRPr="00592B0A">
        <w:rPr>
          <w:rFonts w:ascii="Arial" w:hAnsi="Arial" w:cs="Arial"/>
          <w:color w:val="000000" w:themeColor="text1"/>
        </w:rPr>
        <w:t>od</w:t>
      </w:r>
      <w:r w:rsidR="00DC64D9">
        <w:rPr>
          <w:rFonts w:ascii="Arial" w:hAnsi="Arial" w:cs="Arial"/>
          <w:color w:val="000000" w:themeColor="text1"/>
        </w:rPr>
        <w:t xml:space="preserve"> 68.024 Kn</w:t>
      </w:r>
      <w:r w:rsidRPr="00592B0A">
        <w:rPr>
          <w:rFonts w:ascii="Arial" w:hAnsi="Arial" w:cs="Arial"/>
          <w:color w:val="000000" w:themeColor="text1"/>
        </w:rPr>
        <w:t xml:space="preserve">, što sa prenesenim viškom poslovanja </w:t>
      </w:r>
      <w:r w:rsidR="00DC64D9">
        <w:rPr>
          <w:rFonts w:ascii="Arial" w:hAnsi="Arial" w:cs="Arial"/>
          <w:color w:val="000000" w:themeColor="text1"/>
        </w:rPr>
        <w:t>od 414.701</w:t>
      </w:r>
      <w:r w:rsidR="00E12798">
        <w:rPr>
          <w:rFonts w:ascii="Arial" w:hAnsi="Arial" w:cs="Arial"/>
          <w:color w:val="000000" w:themeColor="text1"/>
        </w:rPr>
        <w:t xml:space="preserve">Kn </w:t>
      </w:r>
      <w:r w:rsidRPr="00592B0A">
        <w:rPr>
          <w:rFonts w:ascii="Arial" w:hAnsi="Arial" w:cs="Arial"/>
          <w:color w:val="000000" w:themeColor="text1"/>
        </w:rPr>
        <w:t>iz 201</w:t>
      </w:r>
      <w:r w:rsidR="00DC64D9">
        <w:rPr>
          <w:rFonts w:ascii="Arial" w:hAnsi="Arial" w:cs="Arial"/>
          <w:color w:val="000000" w:themeColor="text1"/>
        </w:rPr>
        <w:t>9</w:t>
      </w:r>
      <w:r w:rsidRPr="00592B0A">
        <w:rPr>
          <w:rFonts w:ascii="Arial" w:hAnsi="Arial" w:cs="Arial"/>
          <w:color w:val="000000" w:themeColor="text1"/>
        </w:rPr>
        <w:t xml:space="preserve">. godine predstavlja ukupni </w:t>
      </w:r>
      <w:r w:rsidR="00DC64D9">
        <w:rPr>
          <w:rFonts w:ascii="Arial" w:hAnsi="Arial" w:cs="Arial"/>
          <w:color w:val="000000" w:themeColor="text1"/>
        </w:rPr>
        <w:t>višak</w:t>
      </w:r>
      <w:r w:rsidRPr="00592B0A">
        <w:rPr>
          <w:rFonts w:ascii="Arial" w:hAnsi="Arial" w:cs="Arial"/>
          <w:color w:val="000000" w:themeColor="text1"/>
        </w:rPr>
        <w:t xml:space="preserve"> prihoda </w:t>
      </w:r>
      <w:r w:rsidR="00D53B45">
        <w:rPr>
          <w:rFonts w:ascii="Arial" w:hAnsi="Arial" w:cs="Arial"/>
          <w:color w:val="000000" w:themeColor="text1"/>
        </w:rPr>
        <w:t xml:space="preserve">raspoloživ </w:t>
      </w:r>
      <w:r w:rsidR="00E12798">
        <w:rPr>
          <w:rFonts w:ascii="Arial" w:hAnsi="Arial" w:cs="Arial"/>
          <w:color w:val="000000" w:themeColor="text1"/>
        </w:rPr>
        <w:t xml:space="preserve"> u slijedećem razdoblju</w:t>
      </w:r>
      <w:r w:rsidRPr="00592B0A">
        <w:rPr>
          <w:rFonts w:ascii="Arial" w:hAnsi="Arial" w:cs="Arial"/>
          <w:color w:val="000000" w:themeColor="text1"/>
        </w:rPr>
        <w:t xml:space="preserve"> u iznosu od </w:t>
      </w:r>
      <w:r w:rsidR="00D53B45">
        <w:rPr>
          <w:rFonts w:ascii="Arial" w:hAnsi="Arial" w:cs="Arial"/>
          <w:color w:val="000000" w:themeColor="text1"/>
        </w:rPr>
        <w:t>346.677</w:t>
      </w:r>
      <w:r w:rsidRPr="00592B0A">
        <w:rPr>
          <w:rFonts w:ascii="Arial" w:hAnsi="Arial" w:cs="Arial"/>
          <w:color w:val="000000" w:themeColor="text1"/>
        </w:rPr>
        <w:t>Kn.</w:t>
      </w:r>
    </w:p>
    <w:p w:rsidR="00E12798" w:rsidRDefault="00E12798" w:rsidP="002B727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D5ECC" w:rsidRPr="00592B0A" w:rsidRDefault="002D5ECC" w:rsidP="002B727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OBAVEZNI ANALITIČKI PODATCI</w:t>
      </w:r>
    </w:p>
    <w:p w:rsidR="00CE3C01" w:rsidRPr="00592B0A" w:rsidRDefault="00CE3C01" w:rsidP="002B727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AOP 638-641</w:t>
      </w:r>
    </w:p>
    <w:p w:rsidR="002B7273" w:rsidRPr="00592B0A" w:rsidRDefault="002B7273" w:rsidP="002B72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Škola je u </w:t>
      </w:r>
      <w:r w:rsidR="00D53B45">
        <w:rPr>
          <w:rFonts w:ascii="Arial" w:hAnsi="Arial" w:cs="Arial"/>
          <w:color w:val="000000" w:themeColor="text1"/>
        </w:rPr>
        <w:t>2020</w:t>
      </w:r>
      <w:r w:rsidRPr="00592B0A">
        <w:rPr>
          <w:rFonts w:ascii="Arial" w:hAnsi="Arial" w:cs="Arial"/>
          <w:color w:val="000000" w:themeColor="text1"/>
        </w:rPr>
        <w:t xml:space="preserve">.godinu ušla s </w:t>
      </w:r>
      <w:r w:rsidR="00D53B45">
        <w:rPr>
          <w:rFonts w:ascii="Arial" w:hAnsi="Arial" w:cs="Arial"/>
          <w:color w:val="000000" w:themeColor="text1"/>
        </w:rPr>
        <w:t>532.584</w:t>
      </w:r>
      <w:r w:rsidRPr="00592B0A">
        <w:rPr>
          <w:rFonts w:ascii="Arial" w:hAnsi="Arial" w:cs="Arial"/>
          <w:color w:val="000000" w:themeColor="text1"/>
        </w:rPr>
        <w:t xml:space="preserve">Kn na računu i blagajni. Tijekom izvještajnog razdoblja prililo se na račun ukupno </w:t>
      </w:r>
      <w:r w:rsidR="00D53B45">
        <w:rPr>
          <w:rFonts w:ascii="Arial" w:hAnsi="Arial" w:cs="Arial"/>
          <w:color w:val="000000" w:themeColor="text1"/>
        </w:rPr>
        <w:t>783.544</w:t>
      </w:r>
      <w:r w:rsidR="002D5ECC" w:rsidRPr="00592B0A">
        <w:rPr>
          <w:rFonts w:ascii="Arial" w:hAnsi="Arial" w:cs="Arial"/>
          <w:color w:val="000000" w:themeColor="text1"/>
        </w:rPr>
        <w:t xml:space="preserve"> Kn</w:t>
      </w:r>
      <w:r w:rsidRPr="00592B0A">
        <w:rPr>
          <w:rFonts w:ascii="Arial" w:hAnsi="Arial" w:cs="Arial"/>
          <w:color w:val="000000" w:themeColor="text1"/>
        </w:rPr>
        <w:t xml:space="preserve">, dok se istovremeno odlilo </w:t>
      </w:r>
      <w:r w:rsidR="00D53B45">
        <w:rPr>
          <w:rFonts w:ascii="Arial" w:hAnsi="Arial" w:cs="Arial"/>
          <w:color w:val="000000" w:themeColor="text1"/>
        </w:rPr>
        <w:t>894.299</w:t>
      </w:r>
      <w:r w:rsidRPr="00592B0A">
        <w:rPr>
          <w:rFonts w:ascii="Arial" w:hAnsi="Arial" w:cs="Arial"/>
          <w:color w:val="000000" w:themeColor="text1"/>
        </w:rPr>
        <w:t xml:space="preserve">Kn. </w:t>
      </w:r>
    </w:p>
    <w:p w:rsidR="002B7273" w:rsidRPr="00592B0A" w:rsidRDefault="002B7273" w:rsidP="002B72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>3</w:t>
      </w:r>
      <w:r w:rsidR="00D53B45">
        <w:rPr>
          <w:rFonts w:ascii="Arial" w:hAnsi="Arial" w:cs="Arial"/>
          <w:color w:val="000000" w:themeColor="text1"/>
        </w:rPr>
        <w:t>0-og lipnja 2020</w:t>
      </w:r>
      <w:r w:rsidR="00E12798">
        <w:rPr>
          <w:rFonts w:ascii="Arial" w:hAnsi="Arial" w:cs="Arial"/>
          <w:color w:val="000000" w:themeColor="text1"/>
        </w:rPr>
        <w:t xml:space="preserve">. </w:t>
      </w:r>
      <w:r w:rsidRPr="00592B0A">
        <w:rPr>
          <w:rFonts w:ascii="Arial" w:hAnsi="Arial" w:cs="Arial"/>
          <w:color w:val="000000" w:themeColor="text1"/>
        </w:rPr>
        <w:t xml:space="preserve">stanje novčanih sredstava </w:t>
      </w:r>
      <w:r w:rsidR="00D53B45">
        <w:rPr>
          <w:rFonts w:ascii="Arial" w:hAnsi="Arial" w:cs="Arial"/>
          <w:color w:val="000000" w:themeColor="text1"/>
        </w:rPr>
        <w:t xml:space="preserve">iznosi 421.829Kn(AOP 641), </w:t>
      </w:r>
      <w:r w:rsidR="00FA4F8B">
        <w:rPr>
          <w:rFonts w:ascii="Arial" w:hAnsi="Arial" w:cs="Arial"/>
          <w:color w:val="000000" w:themeColor="text1"/>
        </w:rPr>
        <w:t xml:space="preserve">od čega </w:t>
      </w:r>
      <w:r w:rsidRPr="00592B0A">
        <w:rPr>
          <w:rFonts w:ascii="Arial" w:hAnsi="Arial" w:cs="Arial"/>
          <w:color w:val="000000" w:themeColor="text1"/>
        </w:rPr>
        <w:t xml:space="preserve">na računu u Erste banci </w:t>
      </w:r>
      <w:r w:rsidR="00D53B45">
        <w:rPr>
          <w:rFonts w:ascii="Arial" w:hAnsi="Arial" w:cs="Arial"/>
          <w:color w:val="000000" w:themeColor="text1"/>
        </w:rPr>
        <w:t>420.602,55</w:t>
      </w:r>
      <w:r w:rsidR="00FA4F8B">
        <w:rPr>
          <w:rFonts w:ascii="Arial" w:hAnsi="Arial" w:cs="Arial"/>
          <w:color w:val="000000" w:themeColor="text1"/>
        </w:rPr>
        <w:t>Kn</w:t>
      </w:r>
      <w:r w:rsidRPr="00592B0A">
        <w:rPr>
          <w:rFonts w:ascii="Arial" w:hAnsi="Arial" w:cs="Arial"/>
          <w:color w:val="000000" w:themeColor="text1"/>
        </w:rPr>
        <w:t xml:space="preserve">, te </w:t>
      </w:r>
      <w:r w:rsidR="00D53B45">
        <w:rPr>
          <w:rFonts w:ascii="Arial" w:hAnsi="Arial" w:cs="Arial"/>
          <w:color w:val="000000" w:themeColor="text1"/>
        </w:rPr>
        <w:t>1.226,90</w:t>
      </w:r>
      <w:r w:rsidRPr="00592B0A">
        <w:rPr>
          <w:rFonts w:ascii="Arial" w:hAnsi="Arial" w:cs="Arial"/>
          <w:color w:val="000000" w:themeColor="text1"/>
        </w:rPr>
        <w:t>Kn u blagajni.</w:t>
      </w:r>
    </w:p>
    <w:p w:rsidR="00FA4F8B" w:rsidRDefault="00FA4F8B" w:rsidP="00CE3C0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CE3C01" w:rsidRPr="00592B0A" w:rsidRDefault="00CE3C01" w:rsidP="00CE3C0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592B0A">
        <w:rPr>
          <w:rFonts w:ascii="Arial" w:hAnsi="Arial" w:cs="Arial"/>
          <w:b/>
          <w:color w:val="000000" w:themeColor="text1"/>
        </w:rPr>
        <w:t>AOP 643,645</w:t>
      </w:r>
    </w:p>
    <w:p w:rsidR="00CE3C01" w:rsidRPr="00592B0A" w:rsidRDefault="00CE3C01" w:rsidP="00CE3C0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Prosječan broj zaposlenih na početku i na kraju </w:t>
      </w:r>
      <w:r w:rsidR="00D53B45">
        <w:rPr>
          <w:rFonts w:ascii="Arial" w:hAnsi="Arial" w:cs="Arial"/>
          <w:color w:val="000000" w:themeColor="text1"/>
        </w:rPr>
        <w:t>izvještajnog razdoblja je bio 82</w:t>
      </w:r>
      <w:r w:rsidRPr="00592B0A">
        <w:rPr>
          <w:rFonts w:ascii="Arial" w:hAnsi="Arial" w:cs="Arial"/>
          <w:color w:val="000000" w:themeColor="text1"/>
        </w:rPr>
        <w:t>, dok je prosječan broj zapos</w:t>
      </w:r>
      <w:r w:rsidR="00D53B45">
        <w:rPr>
          <w:rFonts w:ascii="Arial" w:hAnsi="Arial" w:cs="Arial"/>
          <w:color w:val="000000" w:themeColor="text1"/>
        </w:rPr>
        <w:t>lenih na osnovu sati rada bio 70</w:t>
      </w:r>
      <w:r w:rsidRPr="00592B0A">
        <w:rPr>
          <w:rFonts w:ascii="Arial" w:hAnsi="Arial" w:cs="Arial"/>
          <w:color w:val="000000" w:themeColor="text1"/>
        </w:rPr>
        <w:t>.</w:t>
      </w:r>
    </w:p>
    <w:p w:rsidR="00592B0A" w:rsidRPr="00592B0A" w:rsidRDefault="00592B0A" w:rsidP="00592B0A">
      <w:pPr>
        <w:spacing w:after="0" w:line="360" w:lineRule="auto"/>
        <w:ind w:left="360"/>
        <w:rPr>
          <w:rFonts w:ascii="Arial" w:hAnsi="Arial" w:cs="Arial"/>
          <w:b/>
        </w:rPr>
      </w:pPr>
    </w:p>
    <w:p w:rsidR="00592B0A" w:rsidRPr="00592B0A" w:rsidRDefault="00592B0A" w:rsidP="00592B0A">
      <w:pPr>
        <w:spacing w:after="0" w:line="360" w:lineRule="auto"/>
        <w:ind w:left="360"/>
        <w:rPr>
          <w:rFonts w:ascii="Arial" w:hAnsi="Arial" w:cs="Arial"/>
          <w:b/>
        </w:rPr>
      </w:pPr>
      <w:r w:rsidRPr="00592B0A">
        <w:rPr>
          <w:rFonts w:ascii="Arial" w:hAnsi="Arial" w:cs="Arial"/>
          <w:b/>
        </w:rPr>
        <w:t>Obrazac Obveze- Izvještaj o obvezama</w:t>
      </w:r>
    </w:p>
    <w:p w:rsidR="00592B0A" w:rsidRDefault="00592B0A" w:rsidP="00592B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Ovim se izvještajem prati stanje međusobnih obveza proračunskih korisnika kao i obveza za rashode poslovanja i to na početku i na kraju obračunskog razdoblja.</w:t>
      </w:r>
    </w:p>
    <w:p w:rsidR="00592B0A" w:rsidRDefault="00592B0A" w:rsidP="00592B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</w:t>
      </w:r>
      <w:r w:rsidR="00D53B45">
        <w:rPr>
          <w:rFonts w:ascii="Arial" w:hAnsi="Arial" w:cs="Arial"/>
        </w:rPr>
        <w:t>je obaveza na dan 1.siječnja 2020</w:t>
      </w:r>
      <w:r>
        <w:rPr>
          <w:rFonts w:ascii="Arial" w:hAnsi="Arial" w:cs="Arial"/>
        </w:rPr>
        <w:t xml:space="preserve">. godine iznosilo je </w:t>
      </w:r>
      <w:r w:rsidR="00D53B45">
        <w:rPr>
          <w:rFonts w:ascii="Arial" w:hAnsi="Arial" w:cs="Arial"/>
        </w:rPr>
        <w:t>642.024</w:t>
      </w:r>
      <w:r>
        <w:rPr>
          <w:rFonts w:ascii="Arial" w:hAnsi="Arial" w:cs="Arial"/>
        </w:rPr>
        <w:t xml:space="preserve"> Kn.</w:t>
      </w:r>
    </w:p>
    <w:p w:rsidR="00592B0A" w:rsidRDefault="00592B0A" w:rsidP="00592B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Tijekom </w:t>
      </w:r>
      <w:r w:rsidR="00FA4F8B">
        <w:rPr>
          <w:rFonts w:ascii="Arial" w:hAnsi="Arial" w:cs="Arial"/>
        </w:rPr>
        <w:t>prvog polugodišta</w:t>
      </w:r>
      <w:r>
        <w:rPr>
          <w:rFonts w:ascii="Arial" w:hAnsi="Arial" w:cs="Arial"/>
        </w:rPr>
        <w:t xml:space="preserve"> obveze su se povećale za </w:t>
      </w:r>
      <w:r w:rsidR="00A55DE8">
        <w:rPr>
          <w:rFonts w:ascii="Arial" w:hAnsi="Arial" w:cs="Arial"/>
        </w:rPr>
        <w:t>3.950.822</w:t>
      </w:r>
      <w:bookmarkStart w:id="0" w:name="_GoBack"/>
      <w:bookmarkEnd w:id="0"/>
      <w:r>
        <w:rPr>
          <w:rFonts w:ascii="Arial" w:hAnsi="Arial" w:cs="Arial"/>
        </w:rPr>
        <w:t xml:space="preserve">Kn, od čega se </w:t>
      </w:r>
      <w:r w:rsidR="00D53B45">
        <w:rPr>
          <w:rFonts w:ascii="Arial" w:hAnsi="Arial" w:cs="Arial"/>
        </w:rPr>
        <w:t>3.232.170</w:t>
      </w:r>
      <w:r>
        <w:rPr>
          <w:rFonts w:ascii="Arial" w:hAnsi="Arial" w:cs="Arial"/>
        </w:rPr>
        <w:t xml:space="preserve"> Kn odnosi na obveze za zaposlene (račun 231), </w:t>
      </w:r>
      <w:r w:rsidR="00D53B45">
        <w:rPr>
          <w:rFonts w:ascii="Arial" w:hAnsi="Arial" w:cs="Arial"/>
        </w:rPr>
        <w:t>602.896</w:t>
      </w:r>
      <w:r w:rsidR="00FA4F8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n za materijalne rashode, </w:t>
      </w:r>
      <w:r w:rsidR="00D53B45">
        <w:rPr>
          <w:rFonts w:ascii="Arial" w:hAnsi="Arial" w:cs="Arial"/>
        </w:rPr>
        <w:t xml:space="preserve">2.474 </w:t>
      </w:r>
      <w:r>
        <w:rPr>
          <w:rFonts w:ascii="Arial" w:hAnsi="Arial" w:cs="Arial"/>
        </w:rPr>
        <w:t>k</w:t>
      </w:r>
      <w:r w:rsidR="00FA4F8B">
        <w:rPr>
          <w:rFonts w:ascii="Arial" w:hAnsi="Arial" w:cs="Arial"/>
        </w:rPr>
        <w:t xml:space="preserve">n za </w:t>
      </w:r>
      <w:r w:rsidR="00D53B45">
        <w:rPr>
          <w:rFonts w:ascii="Arial" w:hAnsi="Arial" w:cs="Arial"/>
        </w:rPr>
        <w:t>financijske rashode, te 16.316</w:t>
      </w:r>
      <w:r>
        <w:rPr>
          <w:rFonts w:ascii="Arial" w:hAnsi="Arial" w:cs="Arial"/>
        </w:rPr>
        <w:t>Kn obvez</w:t>
      </w:r>
      <w:r w:rsidR="00FA4F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nabavu nefinancijske imovine na računima skupine 24.</w:t>
      </w:r>
    </w:p>
    <w:p w:rsidR="00592B0A" w:rsidRDefault="00592B0A" w:rsidP="00592B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izvještajnom su se razdoblju obveze uredno podmirivale, u pravilu u rokovima dospijeća. Tako je tijekom </w:t>
      </w:r>
      <w:r w:rsidR="00FA4F8B">
        <w:rPr>
          <w:rFonts w:ascii="Arial" w:hAnsi="Arial" w:cs="Arial"/>
        </w:rPr>
        <w:t>prvih šest mjeseci</w:t>
      </w:r>
      <w:r>
        <w:rPr>
          <w:rFonts w:ascii="Arial" w:hAnsi="Arial" w:cs="Arial"/>
        </w:rPr>
        <w:t xml:space="preserve"> podmireno ukupno </w:t>
      </w:r>
      <w:r w:rsidR="00D53B45">
        <w:rPr>
          <w:rFonts w:ascii="Arial" w:hAnsi="Arial" w:cs="Arial"/>
        </w:rPr>
        <w:t>3.886.365</w:t>
      </w:r>
      <w:r>
        <w:rPr>
          <w:rFonts w:ascii="Arial" w:hAnsi="Arial" w:cs="Arial"/>
        </w:rPr>
        <w:t xml:space="preserve">Kn obveza i to </w:t>
      </w:r>
      <w:r w:rsidR="00D53B45">
        <w:rPr>
          <w:rFonts w:ascii="Arial" w:hAnsi="Arial" w:cs="Arial"/>
        </w:rPr>
        <w:t>3.871.667</w:t>
      </w:r>
      <w:r>
        <w:rPr>
          <w:rFonts w:ascii="Arial" w:hAnsi="Arial" w:cs="Arial"/>
        </w:rPr>
        <w:t xml:space="preserve">Kn obveza za rashode poslovanja. Od istih je </w:t>
      </w:r>
      <w:r w:rsidR="00D53B45">
        <w:rPr>
          <w:rFonts w:ascii="Arial" w:hAnsi="Arial" w:cs="Arial"/>
        </w:rPr>
        <w:t>3.208.700</w:t>
      </w:r>
      <w:r>
        <w:rPr>
          <w:rFonts w:ascii="Arial" w:hAnsi="Arial" w:cs="Arial"/>
        </w:rPr>
        <w:t xml:space="preserve">Kn obveza za zaposlene, </w:t>
      </w:r>
      <w:r w:rsidR="00D53B45">
        <w:rPr>
          <w:rFonts w:ascii="Arial" w:hAnsi="Arial" w:cs="Arial"/>
        </w:rPr>
        <w:t>659.918</w:t>
      </w:r>
      <w:r>
        <w:rPr>
          <w:rFonts w:ascii="Arial" w:hAnsi="Arial" w:cs="Arial"/>
        </w:rPr>
        <w:t xml:space="preserve">Kn za materijalne rashode, </w:t>
      </w:r>
      <w:r w:rsidR="00D53B45">
        <w:rPr>
          <w:rFonts w:ascii="Arial" w:hAnsi="Arial" w:cs="Arial"/>
        </w:rPr>
        <w:t>3.049</w:t>
      </w:r>
      <w:r>
        <w:rPr>
          <w:rFonts w:ascii="Arial" w:hAnsi="Arial" w:cs="Arial"/>
        </w:rPr>
        <w:t xml:space="preserve">Kn za financijske rashode i </w:t>
      </w:r>
      <w:r w:rsidR="005738AC">
        <w:rPr>
          <w:rFonts w:ascii="Arial" w:hAnsi="Arial" w:cs="Arial"/>
        </w:rPr>
        <w:t xml:space="preserve">14.698 </w:t>
      </w:r>
      <w:r>
        <w:rPr>
          <w:rFonts w:ascii="Arial" w:hAnsi="Arial" w:cs="Arial"/>
        </w:rPr>
        <w:t>Kn obveza za nabavu nefinancijske imovine.</w:t>
      </w:r>
    </w:p>
    <w:p w:rsidR="00592B0A" w:rsidRDefault="00592B0A" w:rsidP="00592B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na kraju izvještajnog razdoblja u iznose </w:t>
      </w:r>
      <w:r w:rsidR="005738AC">
        <w:rPr>
          <w:rFonts w:ascii="Arial" w:hAnsi="Arial" w:cs="Arial"/>
        </w:rPr>
        <w:t xml:space="preserve">706.491 </w:t>
      </w:r>
      <w:r>
        <w:rPr>
          <w:rFonts w:ascii="Arial" w:hAnsi="Arial" w:cs="Arial"/>
        </w:rPr>
        <w:t>Kn  i odnose se na obveze za plać</w:t>
      </w:r>
      <w:r w:rsidR="00FA4F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</w:t>
      </w:r>
      <w:r w:rsidR="00FA4F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će biti isplaćen</w:t>
      </w:r>
      <w:r w:rsidR="00FA4F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</w:t>
      </w:r>
      <w:r w:rsidR="00FA4F8B">
        <w:rPr>
          <w:rFonts w:ascii="Arial" w:hAnsi="Arial" w:cs="Arial"/>
        </w:rPr>
        <w:t>srpnju</w:t>
      </w:r>
      <w:r w:rsidR="005738AC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.,</w:t>
      </w:r>
      <w:r w:rsidR="0023303D">
        <w:rPr>
          <w:rFonts w:ascii="Arial" w:hAnsi="Arial" w:cs="Arial"/>
        </w:rPr>
        <w:t xml:space="preserve"> na obveze za povrat sredstva u Državnu riznicu temeljem naknade plaće za BO na teret HZZO-a za koje su predani Zahtjevi za refundaciju, </w:t>
      </w:r>
      <w:r>
        <w:rPr>
          <w:rFonts w:ascii="Arial" w:hAnsi="Arial" w:cs="Arial"/>
        </w:rPr>
        <w:t xml:space="preserve"> te na račune koji </w:t>
      </w:r>
      <w:r w:rsidR="00FA4F8B">
        <w:rPr>
          <w:rFonts w:ascii="Arial" w:hAnsi="Arial" w:cs="Arial"/>
        </w:rPr>
        <w:t xml:space="preserve">tek </w:t>
      </w:r>
      <w:r>
        <w:rPr>
          <w:rFonts w:ascii="Arial" w:hAnsi="Arial" w:cs="Arial"/>
        </w:rPr>
        <w:t xml:space="preserve">dospijevaju </w:t>
      </w:r>
      <w:r w:rsidR="005738AC">
        <w:rPr>
          <w:rFonts w:ascii="Arial" w:hAnsi="Arial" w:cs="Arial"/>
        </w:rPr>
        <w:t>iza 1.7.2020</w:t>
      </w:r>
      <w:r w:rsidR="00FA4F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</w:t>
      </w:r>
      <w:r w:rsidR="00FA4F8B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CE3C01" w:rsidRPr="00592B0A" w:rsidRDefault="00CE3C01" w:rsidP="002B727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C4D92" w:rsidRPr="00592B0A" w:rsidRDefault="004C4D92" w:rsidP="004C4D92">
      <w:pPr>
        <w:spacing w:after="0" w:line="276" w:lineRule="auto"/>
        <w:ind w:left="4248" w:hanging="4248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 xml:space="preserve">U Omišlju, </w:t>
      </w:r>
      <w:r w:rsidR="00833A8F">
        <w:rPr>
          <w:rFonts w:ascii="Arial" w:hAnsi="Arial" w:cs="Arial"/>
          <w:color w:val="000000" w:themeColor="text1"/>
        </w:rPr>
        <w:t>08.07.2020.</w:t>
      </w:r>
    </w:p>
    <w:p w:rsidR="004C4D92" w:rsidRPr="00592B0A" w:rsidRDefault="004C4D92" w:rsidP="004C4D92">
      <w:pPr>
        <w:spacing w:after="0" w:line="276" w:lineRule="auto"/>
        <w:ind w:left="4248" w:hanging="4248"/>
        <w:rPr>
          <w:rFonts w:ascii="Arial" w:hAnsi="Arial" w:cs="Arial"/>
          <w:color w:val="000000" w:themeColor="text1"/>
        </w:rPr>
      </w:pPr>
    </w:p>
    <w:p w:rsidR="004C4D92" w:rsidRPr="00592B0A" w:rsidRDefault="004C4D92" w:rsidP="004C4D92">
      <w:pPr>
        <w:spacing w:after="0" w:line="276" w:lineRule="auto"/>
        <w:ind w:left="4248" w:hanging="4248"/>
        <w:rPr>
          <w:rFonts w:ascii="Arial" w:hAnsi="Arial" w:cs="Arial"/>
          <w:color w:val="000000" w:themeColor="text1"/>
        </w:rPr>
      </w:pPr>
    </w:p>
    <w:p w:rsidR="00CE3C01" w:rsidRPr="00592B0A" w:rsidRDefault="004C4D92" w:rsidP="004C4D92">
      <w:pPr>
        <w:spacing w:after="0" w:line="276" w:lineRule="auto"/>
        <w:rPr>
          <w:rFonts w:ascii="Arial" w:hAnsi="Arial" w:cs="Arial"/>
          <w:color w:val="000000" w:themeColor="text1"/>
        </w:rPr>
      </w:pPr>
      <w:r w:rsidRPr="00592B0A">
        <w:rPr>
          <w:rFonts w:ascii="Arial" w:hAnsi="Arial" w:cs="Arial"/>
          <w:color w:val="000000" w:themeColor="text1"/>
        </w:rPr>
        <w:t>Voditelj</w:t>
      </w:r>
      <w:r w:rsidR="00833A8F">
        <w:rPr>
          <w:rFonts w:ascii="Arial" w:hAnsi="Arial" w:cs="Arial"/>
          <w:color w:val="000000" w:themeColor="text1"/>
        </w:rPr>
        <w:t>ica</w:t>
      </w:r>
      <w:r w:rsidRPr="00592B0A">
        <w:rPr>
          <w:rFonts w:ascii="Arial" w:hAnsi="Arial" w:cs="Arial"/>
          <w:color w:val="000000" w:themeColor="text1"/>
        </w:rPr>
        <w:t xml:space="preserve"> računovodstva </w:t>
      </w:r>
      <w:r w:rsidRPr="00592B0A">
        <w:rPr>
          <w:rFonts w:ascii="Arial" w:hAnsi="Arial" w:cs="Arial"/>
          <w:color w:val="000000" w:themeColor="text1"/>
        </w:rPr>
        <w:tab/>
      </w:r>
      <w:r w:rsidRPr="00592B0A">
        <w:rPr>
          <w:rFonts w:ascii="Arial" w:hAnsi="Arial" w:cs="Arial"/>
          <w:color w:val="000000" w:themeColor="text1"/>
        </w:rPr>
        <w:tab/>
      </w:r>
      <w:r w:rsidRPr="00592B0A">
        <w:rPr>
          <w:rFonts w:ascii="Arial" w:hAnsi="Arial" w:cs="Arial"/>
          <w:color w:val="000000" w:themeColor="text1"/>
        </w:rPr>
        <w:tab/>
      </w:r>
      <w:r w:rsidRPr="00592B0A">
        <w:rPr>
          <w:rFonts w:ascii="Arial" w:hAnsi="Arial" w:cs="Arial"/>
          <w:color w:val="000000" w:themeColor="text1"/>
        </w:rPr>
        <w:tab/>
      </w:r>
      <w:r w:rsidRPr="00592B0A">
        <w:rPr>
          <w:rFonts w:ascii="Arial" w:hAnsi="Arial" w:cs="Arial"/>
          <w:color w:val="000000" w:themeColor="text1"/>
        </w:rPr>
        <w:tab/>
      </w:r>
      <w:r w:rsidRPr="00592B0A">
        <w:rPr>
          <w:rFonts w:ascii="Arial" w:hAnsi="Arial" w:cs="Arial"/>
          <w:color w:val="000000" w:themeColor="text1"/>
        </w:rPr>
        <w:tab/>
      </w:r>
    </w:p>
    <w:p w:rsidR="004C4D92" w:rsidRPr="00592B0A" w:rsidRDefault="00833A8F" w:rsidP="004C4D92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Tamara Kosić</w:t>
      </w:r>
      <w:r w:rsidR="004C4D92" w:rsidRPr="00592B0A">
        <w:rPr>
          <w:rFonts w:ascii="Arial" w:hAnsi="Arial" w:cs="Arial"/>
          <w:color w:val="000000" w:themeColor="text1"/>
        </w:rPr>
        <w:tab/>
      </w:r>
      <w:r w:rsidR="004C4D92" w:rsidRPr="00592B0A">
        <w:rPr>
          <w:rFonts w:ascii="Arial" w:hAnsi="Arial" w:cs="Arial"/>
          <w:color w:val="000000" w:themeColor="text1"/>
        </w:rPr>
        <w:tab/>
      </w:r>
      <w:r w:rsidR="004C4D92" w:rsidRPr="00592B0A">
        <w:rPr>
          <w:rFonts w:ascii="Arial" w:hAnsi="Arial" w:cs="Arial"/>
          <w:color w:val="000000" w:themeColor="text1"/>
        </w:rPr>
        <w:tab/>
      </w:r>
      <w:r w:rsidR="004C4D92" w:rsidRPr="00592B0A">
        <w:rPr>
          <w:rFonts w:ascii="Arial" w:hAnsi="Arial" w:cs="Arial"/>
          <w:color w:val="000000" w:themeColor="text1"/>
        </w:rPr>
        <w:tab/>
      </w:r>
      <w:r w:rsidR="004C4D92" w:rsidRPr="00592B0A">
        <w:rPr>
          <w:rFonts w:ascii="Arial" w:hAnsi="Arial" w:cs="Arial"/>
          <w:color w:val="000000" w:themeColor="text1"/>
        </w:rPr>
        <w:tab/>
      </w:r>
      <w:r w:rsidR="004C4D92" w:rsidRPr="00592B0A">
        <w:rPr>
          <w:rFonts w:ascii="Arial" w:hAnsi="Arial" w:cs="Arial"/>
          <w:color w:val="000000" w:themeColor="text1"/>
        </w:rPr>
        <w:tab/>
      </w:r>
    </w:p>
    <w:p w:rsidR="0001330F" w:rsidRDefault="004C4D92" w:rsidP="004C4D92">
      <w:pPr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592B0A">
        <w:rPr>
          <w:rFonts w:ascii="Arial" w:hAnsi="Arial" w:cs="Arial"/>
          <w:color w:val="000000" w:themeColor="text1"/>
          <w:u w:val="single"/>
        </w:rPr>
        <w:tab/>
      </w:r>
      <w:r w:rsidRPr="00592B0A">
        <w:rPr>
          <w:rFonts w:ascii="Arial" w:hAnsi="Arial" w:cs="Arial"/>
          <w:color w:val="000000" w:themeColor="text1"/>
          <w:u w:val="single"/>
        </w:rPr>
        <w:tab/>
      </w:r>
      <w:r w:rsidRPr="00592B0A">
        <w:rPr>
          <w:rFonts w:ascii="Arial" w:hAnsi="Arial" w:cs="Arial"/>
          <w:color w:val="000000" w:themeColor="text1"/>
          <w:u w:val="single"/>
        </w:rPr>
        <w:tab/>
      </w:r>
      <w:r w:rsidRPr="00592B0A">
        <w:rPr>
          <w:rFonts w:ascii="Arial" w:hAnsi="Arial" w:cs="Arial"/>
          <w:color w:val="000000" w:themeColor="text1"/>
          <w:u w:val="single"/>
        </w:rPr>
        <w:tab/>
      </w:r>
      <w:r w:rsidRPr="00592B0A">
        <w:rPr>
          <w:rFonts w:ascii="Arial" w:hAnsi="Arial" w:cs="Arial"/>
          <w:color w:val="000000" w:themeColor="text1"/>
          <w:u w:val="single"/>
        </w:rPr>
        <w:tab/>
      </w:r>
    </w:p>
    <w:p w:rsidR="0001330F" w:rsidRDefault="0001330F" w:rsidP="004C4D92">
      <w:pPr>
        <w:spacing w:after="0" w:line="276" w:lineRule="auto"/>
        <w:rPr>
          <w:rFonts w:ascii="Arial" w:hAnsi="Arial" w:cs="Arial"/>
          <w:color w:val="000000" w:themeColor="text1"/>
          <w:u w:val="single"/>
        </w:rPr>
      </w:pPr>
    </w:p>
    <w:p w:rsidR="0001330F" w:rsidRDefault="0001330F" w:rsidP="004C4D92">
      <w:pPr>
        <w:spacing w:after="0" w:line="276" w:lineRule="auto"/>
        <w:rPr>
          <w:rFonts w:ascii="Arial" w:hAnsi="Arial" w:cs="Arial"/>
          <w:color w:val="000000" w:themeColor="text1"/>
          <w:u w:val="single"/>
        </w:rPr>
      </w:pPr>
    </w:p>
    <w:p w:rsidR="0001330F" w:rsidRPr="0023303D" w:rsidRDefault="0001330F" w:rsidP="004C4D92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01330F" w:rsidRPr="0023303D" w:rsidRDefault="0001330F" w:rsidP="0001330F">
      <w:pPr>
        <w:spacing w:after="0" w:line="276" w:lineRule="auto"/>
        <w:ind w:left="4536"/>
        <w:jc w:val="center"/>
        <w:rPr>
          <w:rFonts w:ascii="Arial" w:hAnsi="Arial" w:cs="Arial"/>
          <w:color w:val="000000" w:themeColor="text1"/>
        </w:rPr>
      </w:pPr>
      <w:r w:rsidRPr="0023303D">
        <w:rPr>
          <w:rFonts w:ascii="Arial" w:hAnsi="Arial" w:cs="Arial"/>
          <w:color w:val="000000" w:themeColor="text1"/>
        </w:rPr>
        <w:t>Ravnatelj OŠ Omišalj</w:t>
      </w:r>
    </w:p>
    <w:p w:rsidR="0001330F" w:rsidRPr="0023303D" w:rsidRDefault="0001330F" w:rsidP="0001330F">
      <w:pPr>
        <w:spacing w:after="0" w:line="276" w:lineRule="auto"/>
        <w:ind w:left="4536"/>
        <w:jc w:val="center"/>
        <w:rPr>
          <w:rFonts w:ascii="Arial" w:hAnsi="Arial" w:cs="Arial"/>
          <w:color w:val="000000" w:themeColor="text1"/>
        </w:rPr>
      </w:pPr>
      <w:r w:rsidRPr="0023303D">
        <w:rPr>
          <w:rFonts w:ascii="Arial" w:hAnsi="Arial" w:cs="Arial"/>
          <w:color w:val="000000" w:themeColor="text1"/>
        </w:rPr>
        <w:t>Žarko Žarković</w:t>
      </w:r>
    </w:p>
    <w:p w:rsidR="0001330F" w:rsidRDefault="0001330F" w:rsidP="0001330F">
      <w:pPr>
        <w:spacing w:after="0" w:line="276" w:lineRule="auto"/>
        <w:ind w:left="4536"/>
        <w:jc w:val="center"/>
        <w:rPr>
          <w:rFonts w:ascii="Arial" w:hAnsi="Arial" w:cs="Arial"/>
          <w:color w:val="000000" w:themeColor="text1"/>
          <w:u w:val="single"/>
        </w:rPr>
      </w:pPr>
    </w:p>
    <w:p w:rsidR="0001330F" w:rsidRDefault="0001330F" w:rsidP="0001330F">
      <w:pPr>
        <w:spacing w:after="0" w:line="276" w:lineRule="auto"/>
        <w:ind w:left="4536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:rsidR="004C4D92" w:rsidRPr="00592B0A" w:rsidRDefault="004C4D92" w:rsidP="004C4D92">
      <w:pPr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592B0A">
        <w:rPr>
          <w:rFonts w:ascii="Arial" w:hAnsi="Arial" w:cs="Arial"/>
          <w:color w:val="000000" w:themeColor="text1"/>
        </w:rPr>
        <w:tab/>
      </w:r>
      <w:r w:rsidRPr="00592B0A">
        <w:rPr>
          <w:rFonts w:ascii="Arial" w:hAnsi="Arial" w:cs="Arial"/>
          <w:color w:val="000000" w:themeColor="text1"/>
        </w:rPr>
        <w:tab/>
      </w:r>
    </w:p>
    <w:sectPr w:rsidR="004C4D92" w:rsidRPr="00592B0A" w:rsidSect="008959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AA5"/>
    <w:multiLevelType w:val="hybridMultilevel"/>
    <w:tmpl w:val="C6125472"/>
    <w:lvl w:ilvl="0" w:tplc="C6344E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F0E"/>
    <w:multiLevelType w:val="hybridMultilevel"/>
    <w:tmpl w:val="6D2A7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708B"/>
    <w:multiLevelType w:val="hybridMultilevel"/>
    <w:tmpl w:val="3F0278D4"/>
    <w:lvl w:ilvl="0" w:tplc="C6344E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1021"/>
    <w:multiLevelType w:val="hybridMultilevel"/>
    <w:tmpl w:val="735644E8"/>
    <w:lvl w:ilvl="0" w:tplc="96F0F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3D9C"/>
    <w:multiLevelType w:val="hybridMultilevel"/>
    <w:tmpl w:val="BE22BBDE"/>
    <w:lvl w:ilvl="0" w:tplc="74EC124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845352"/>
    <w:multiLevelType w:val="hybridMultilevel"/>
    <w:tmpl w:val="6DA24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2D80"/>
    <w:multiLevelType w:val="hybridMultilevel"/>
    <w:tmpl w:val="003EA142"/>
    <w:lvl w:ilvl="0" w:tplc="394A3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35DA"/>
    <w:multiLevelType w:val="hybridMultilevel"/>
    <w:tmpl w:val="A93E2938"/>
    <w:lvl w:ilvl="0" w:tplc="C6344E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FA"/>
    <w:rsid w:val="0001330F"/>
    <w:rsid w:val="00043EFA"/>
    <w:rsid w:val="00045A3F"/>
    <w:rsid w:val="00060CDE"/>
    <w:rsid w:val="000671FE"/>
    <w:rsid w:val="000734D8"/>
    <w:rsid w:val="00083B5B"/>
    <w:rsid w:val="0009775D"/>
    <w:rsid w:val="0013096F"/>
    <w:rsid w:val="00133254"/>
    <w:rsid w:val="001E5DFC"/>
    <w:rsid w:val="001F1ADB"/>
    <w:rsid w:val="0023303D"/>
    <w:rsid w:val="002A3A66"/>
    <w:rsid w:val="002B7273"/>
    <w:rsid w:val="002D5ECC"/>
    <w:rsid w:val="002E51A4"/>
    <w:rsid w:val="003E0181"/>
    <w:rsid w:val="00414CB2"/>
    <w:rsid w:val="00442229"/>
    <w:rsid w:val="00470790"/>
    <w:rsid w:val="004A4D48"/>
    <w:rsid w:val="004C4D92"/>
    <w:rsid w:val="004D7775"/>
    <w:rsid w:val="005007F7"/>
    <w:rsid w:val="005502C6"/>
    <w:rsid w:val="0055459A"/>
    <w:rsid w:val="005738AC"/>
    <w:rsid w:val="00580EC7"/>
    <w:rsid w:val="00592B0A"/>
    <w:rsid w:val="005C4F09"/>
    <w:rsid w:val="005E59FA"/>
    <w:rsid w:val="00605722"/>
    <w:rsid w:val="00612125"/>
    <w:rsid w:val="00622C8A"/>
    <w:rsid w:val="006F74BA"/>
    <w:rsid w:val="0071489A"/>
    <w:rsid w:val="0073361F"/>
    <w:rsid w:val="0074367E"/>
    <w:rsid w:val="00755C6C"/>
    <w:rsid w:val="008148D9"/>
    <w:rsid w:val="00816789"/>
    <w:rsid w:val="00833A8F"/>
    <w:rsid w:val="0083775B"/>
    <w:rsid w:val="00895993"/>
    <w:rsid w:val="008C7AE4"/>
    <w:rsid w:val="008E6DDB"/>
    <w:rsid w:val="0092337A"/>
    <w:rsid w:val="00931D20"/>
    <w:rsid w:val="00955492"/>
    <w:rsid w:val="009D3496"/>
    <w:rsid w:val="00A52A23"/>
    <w:rsid w:val="00A55DE8"/>
    <w:rsid w:val="00A60E87"/>
    <w:rsid w:val="00AD216E"/>
    <w:rsid w:val="00B25E85"/>
    <w:rsid w:val="00B86190"/>
    <w:rsid w:val="00C615A3"/>
    <w:rsid w:val="00C90F89"/>
    <w:rsid w:val="00CE3C01"/>
    <w:rsid w:val="00D43D38"/>
    <w:rsid w:val="00D53B45"/>
    <w:rsid w:val="00D625BF"/>
    <w:rsid w:val="00D906B9"/>
    <w:rsid w:val="00DA6516"/>
    <w:rsid w:val="00DB7A23"/>
    <w:rsid w:val="00DC64D9"/>
    <w:rsid w:val="00DD59EE"/>
    <w:rsid w:val="00E12798"/>
    <w:rsid w:val="00E77D3E"/>
    <w:rsid w:val="00E91DD2"/>
    <w:rsid w:val="00EB25C4"/>
    <w:rsid w:val="00ED2B92"/>
    <w:rsid w:val="00EF015B"/>
    <w:rsid w:val="00F0351B"/>
    <w:rsid w:val="00F82C5D"/>
    <w:rsid w:val="00FA4F8B"/>
    <w:rsid w:val="00FD09B5"/>
    <w:rsid w:val="00FD6BAF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04A3"/>
  <w15:chartTrackingRefBased/>
  <w15:docId w15:val="{D54DF0BC-4284-44EA-AA8D-3972419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A23"/>
    <w:pPr>
      <w:ind w:left="720"/>
      <w:contextualSpacing/>
    </w:pPr>
  </w:style>
  <w:style w:type="paragraph" w:styleId="NoSpacing">
    <w:name w:val="No Spacing"/>
    <w:uiPriority w:val="1"/>
    <w:qFormat/>
    <w:rsid w:val="00045A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-bez-uvl">
    <w:name w:val="t-9-8-bez-uvl"/>
    <w:basedOn w:val="Normal"/>
    <w:rsid w:val="0092337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DefaultParagraphFont"/>
    <w:rsid w:val="0092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1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21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942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in.hr/adminmax/docs/Prorac504a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in.hr/hr/upute-za-sastavljanje-financijskih-izvjestaja-proracuna-i-proracunskih-korisn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8F3719-7FE9-4612-A224-19A4C22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</dc:creator>
  <cp:keywords/>
  <dc:description/>
  <cp:lastModifiedBy>Omisalj</cp:lastModifiedBy>
  <cp:revision>7</cp:revision>
  <cp:lastPrinted>2020-07-08T11:48:00Z</cp:lastPrinted>
  <dcterms:created xsi:type="dcterms:W3CDTF">2020-07-07T08:36:00Z</dcterms:created>
  <dcterms:modified xsi:type="dcterms:W3CDTF">2020-07-08T12:04:00Z</dcterms:modified>
</cp:coreProperties>
</file>